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7F9D" w14:textId="03C87695" w:rsidR="00F3523D" w:rsidRPr="00A42F04" w:rsidRDefault="00F3523D" w:rsidP="00F3523D">
      <w:pPr>
        <w:pBdr>
          <w:top w:val="double" w:sz="4" w:space="1" w:color="FF0000"/>
          <w:left w:val="double" w:sz="4" w:space="4" w:color="FF0000"/>
          <w:bottom w:val="double" w:sz="4" w:space="1" w:color="FF0000"/>
          <w:right w:val="double" w:sz="4" w:space="4" w:color="FF0000"/>
        </w:pBdr>
        <w:rPr>
          <w:rFonts w:eastAsia="Calibri"/>
          <w:b/>
          <w:bCs/>
          <w:color w:val="FF0000"/>
          <w:sz w:val="20"/>
          <w:szCs w:val="20"/>
          <w:lang w:val="en-US" w:eastAsia="en-US"/>
        </w:rPr>
      </w:pPr>
      <w:r w:rsidRPr="00A42F04">
        <w:rPr>
          <w:rFonts w:eastAsia="Calibri"/>
          <w:b/>
          <w:bCs/>
          <w:color w:val="FF0000"/>
          <w:sz w:val="20"/>
          <w:szCs w:val="20"/>
          <w:lang w:val="en-US" w:eastAsia="en-US"/>
        </w:rPr>
        <w:t xml:space="preserve">THIRD SUNDAY IN ORDINARY TIME (YEAR A) </w:t>
      </w:r>
    </w:p>
    <w:p w14:paraId="4748F61D" w14:textId="37CD27B6" w:rsidR="00F3523D" w:rsidRPr="00A42F04" w:rsidRDefault="00F3523D" w:rsidP="00A51D25">
      <w:pPr>
        <w:pBdr>
          <w:top w:val="double" w:sz="4" w:space="1" w:color="FF0000"/>
          <w:left w:val="double" w:sz="4" w:space="4" w:color="FF0000"/>
          <w:bottom w:val="double" w:sz="4" w:space="1" w:color="FF0000"/>
          <w:right w:val="double" w:sz="4" w:space="4" w:color="FF0000"/>
        </w:pBdr>
        <w:rPr>
          <w:rFonts w:eastAsia="Calibri"/>
          <w:sz w:val="20"/>
          <w:szCs w:val="20"/>
          <w:lang w:val="en-US" w:eastAsia="en-US"/>
        </w:rPr>
      </w:pPr>
      <w:r w:rsidRPr="00A42F04">
        <w:rPr>
          <w:rFonts w:eastAsia="Calibri"/>
          <w:color w:val="FF0000"/>
          <w:sz w:val="20"/>
          <w:szCs w:val="20"/>
          <w:lang w:val="en" w:eastAsia="en-US"/>
        </w:rPr>
        <w:t>SUNDAY OF THE WORD OF GOD</w:t>
      </w:r>
    </w:p>
    <w:p w14:paraId="2066B4C2" w14:textId="55168309" w:rsidR="00D341E3" w:rsidRPr="00A42F04" w:rsidRDefault="00F3523D" w:rsidP="00A51D25">
      <w:pPr>
        <w:pBdr>
          <w:top w:val="double" w:sz="4" w:space="1" w:color="FF0000"/>
          <w:left w:val="double" w:sz="4" w:space="4" w:color="FF0000"/>
          <w:bottom w:val="double" w:sz="4" w:space="1" w:color="FF0000"/>
          <w:right w:val="double" w:sz="4" w:space="4" w:color="FF0000"/>
        </w:pBdr>
        <w:rPr>
          <w:rFonts w:eastAsia="Calibri"/>
          <w:sz w:val="20"/>
          <w:szCs w:val="20"/>
          <w:lang w:val="en-US" w:eastAsia="en-US"/>
        </w:rPr>
      </w:pPr>
      <w:r w:rsidRPr="00A42F04">
        <w:rPr>
          <w:rFonts w:eastAsia="Calibri"/>
          <w:sz w:val="20"/>
          <w:szCs w:val="20"/>
          <w:lang w:val="en-US" w:eastAsia="en-US"/>
        </w:rPr>
        <w:t>Is 8:</w:t>
      </w:r>
      <w:r w:rsidR="00D341E3" w:rsidRPr="00A42F04">
        <w:rPr>
          <w:rFonts w:eastAsia="Calibri"/>
          <w:sz w:val="20"/>
          <w:szCs w:val="20"/>
          <w:lang w:val="en-US" w:eastAsia="en-US"/>
        </w:rPr>
        <w:t>23-</w:t>
      </w:r>
      <w:r w:rsidRPr="00A42F04">
        <w:rPr>
          <w:rFonts w:eastAsia="Calibri"/>
          <w:sz w:val="20"/>
          <w:szCs w:val="20"/>
          <w:lang w:val="en-US" w:eastAsia="en-US"/>
        </w:rPr>
        <w:t>9:</w:t>
      </w:r>
      <w:r w:rsidR="008D21BF" w:rsidRPr="00A42F04">
        <w:rPr>
          <w:rFonts w:eastAsia="Calibri"/>
          <w:sz w:val="20"/>
          <w:szCs w:val="20"/>
          <w:lang w:val="en-US" w:eastAsia="en-US"/>
        </w:rPr>
        <w:t>3</w:t>
      </w:r>
      <w:r w:rsidRPr="00A42F04">
        <w:rPr>
          <w:rFonts w:eastAsia="Calibri"/>
          <w:sz w:val="20"/>
          <w:szCs w:val="20"/>
          <w:lang w:val="en-US" w:eastAsia="en-US"/>
        </w:rPr>
        <w:t>; Ps</w:t>
      </w:r>
      <w:r w:rsidR="00D341E3" w:rsidRPr="00A42F04">
        <w:rPr>
          <w:rFonts w:eastAsia="Calibri"/>
          <w:sz w:val="20"/>
          <w:szCs w:val="20"/>
          <w:lang w:val="en-US" w:eastAsia="en-US"/>
        </w:rPr>
        <w:t xml:space="preserve"> 2</w:t>
      </w:r>
      <w:r w:rsidRPr="00A42F04">
        <w:rPr>
          <w:rFonts w:eastAsia="Calibri"/>
          <w:sz w:val="20"/>
          <w:szCs w:val="20"/>
          <w:lang w:val="en-US" w:eastAsia="en-US"/>
        </w:rPr>
        <w:t xml:space="preserve">7; </w:t>
      </w:r>
      <w:proofErr w:type="spellStart"/>
      <w:r w:rsidRPr="00A42F04">
        <w:rPr>
          <w:rFonts w:eastAsia="Calibri"/>
          <w:sz w:val="20"/>
          <w:szCs w:val="20"/>
          <w:lang w:val="en-US" w:eastAsia="en-US"/>
        </w:rPr>
        <w:t>1Cor</w:t>
      </w:r>
      <w:proofErr w:type="spellEnd"/>
      <w:r w:rsidRPr="00A42F04">
        <w:rPr>
          <w:rFonts w:eastAsia="Calibri"/>
          <w:sz w:val="20"/>
          <w:szCs w:val="20"/>
          <w:lang w:val="en-US" w:eastAsia="en-US"/>
        </w:rPr>
        <w:t xml:space="preserve"> 1:</w:t>
      </w:r>
      <w:r w:rsidR="00D341E3" w:rsidRPr="00A42F04">
        <w:rPr>
          <w:rFonts w:eastAsia="Calibri"/>
          <w:sz w:val="20"/>
          <w:szCs w:val="20"/>
          <w:lang w:val="en-US" w:eastAsia="en-US"/>
        </w:rPr>
        <w:t>10-13</w:t>
      </w:r>
      <w:proofErr w:type="gramStart"/>
      <w:r w:rsidRPr="00A42F04">
        <w:rPr>
          <w:rFonts w:eastAsia="Calibri"/>
          <w:sz w:val="20"/>
          <w:szCs w:val="20"/>
          <w:lang w:val="en-US" w:eastAsia="en-US"/>
        </w:rPr>
        <w:t>,17</w:t>
      </w:r>
      <w:proofErr w:type="gramEnd"/>
      <w:r w:rsidRPr="00A42F04">
        <w:rPr>
          <w:rFonts w:eastAsia="Calibri"/>
          <w:sz w:val="20"/>
          <w:szCs w:val="20"/>
          <w:lang w:val="en-US" w:eastAsia="en-US"/>
        </w:rPr>
        <w:t>; Mt 4:</w:t>
      </w:r>
      <w:r w:rsidR="00D341E3" w:rsidRPr="00A42F04">
        <w:rPr>
          <w:rFonts w:eastAsia="Calibri"/>
          <w:sz w:val="20"/>
          <w:szCs w:val="20"/>
          <w:lang w:val="en-US" w:eastAsia="en-US"/>
        </w:rPr>
        <w:t>12-23</w:t>
      </w:r>
    </w:p>
    <w:p w14:paraId="6F4B0D5B" w14:textId="3F109C19" w:rsidR="00D86BD7" w:rsidRPr="00A42F04" w:rsidRDefault="00F3523D" w:rsidP="00A51D25">
      <w:pPr>
        <w:pBdr>
          <w:top w:val="double" w:sz="4" w:space="1" w:color="FF0000"/>
          <w:left w:val="double" w:sz="4" w:space="4" w:color="FF0000"/>
          <w:bottom w:val="double" w:sz="4" w:space="1" w:color="FF0000"/>
          <w:right w:val="double" w:sz="4" w:space="4" w:color="FF0000"/>
        </w:pBdr>
        <w:rPr>
          <w:rFonts w:eastAsia="Calibri"/>
          <w:i/>
          <w:sz w:val="20"/>
          <w:szCs w:val="20"/>
          <w:lang w:val="en-US" w:eastAsia="en-US"/>
        </w:rPr>
      </w:pPr>
      <w:r w:rsidRPr="00A42F04">
        <w:rPr>
          <w:rFonts w:eastAsia="Calibri"/>
          <w:i/>
          <w:sz w:val="20"/>
          <w:szCs w:val="20"/>
          <w:lang w:val="en-US" w:eastAsia="en-US"/>
        </w:rPr>
        <w:t>The Lord is my light and my salvation</w:t>
      </w:r>
    </w:p>
    <w:p w14:paraId="2D4C47E2" w14:textId="77777777" w:rsidR="00362AE6" w:rsidRPr="00A42F04" w:rsidRDefault="00362AE6" w:rsidP="00362AE6">
      <w:pPr>
        <w:rPr>
          <w:b/>
          <w:bCs/>
          <w:sz w:val="20"/>
          <w:szCs w:val="20"/>
          <w:u w:val="single"/>
          <w:lang w:val="en-US"/>
        </w:rPr>
      </w:pPr>
    </w:p>
    <w:p w14:paraId="626E6B43" w14:textId="6D95A366" w:rsidR="00362AE6" w:rsidRPr="00A42F04" w:rsidRDefault="00362AE6" w:rsidP="00362AE6">
      <w:pPr>
        <w:rPr>
          <w:color w:val="8A0000"/>
          <w:u w:val="single"/>
          <w:lang w:val="en-US"/>
        </w:rPr>
      </w:pPr>
      <w:r w:rsidRPr="00A42F04">
        <w:rPr>
          <w:b/>
          <w:bCs/>
          <w:sz w:val="20"/>
          <w:szCs w:val="20"/>
          <w:u w:val="single"/>
          <w:lang w:val="en-US"/>
        </w:rPr>
        <w:t>COMMENT</w:t>
      </w:r>
      <w:r w:rsidR="00F3523D" w:rsidRPr="00A42F04">
        <w:rPr>
          <w:b/>
          <w:bCs/>
          <w:sz w:val="20"/>
          <w:szCs w:val="20"/>
          <w:u w:val="single"/>
          <w:lang w:val="en-US"/>
        </w:rPr>
        <w:t>ARY</w:t>
      </w:r>
    </w:p>
    <w:p w14:paraId="4115D217" w14:textId="77777777" w:rsidR="00844443" w:rsidRPr="00A42F04" w:rsidRDefault="00844443" w:rsidP="00C84817">
      <w:pPr>
        <w:rPr>
          <w:i/>
          <w:iCs/>
          <w:lang w:val="en-US"/>
        </w:rPr>
      </w:pPr>
    </w:p>
    <w:p w14:paraId="3F12123C" w14:textId="2A82AAC7" w:rsidR="00D07869" w:rsidRPr="00A42F04" w:rsidRDefault="00157E7E" w:rsidP="00C84817">
      <w:pPr>
        <w:rPr>
          <w:lang w:val="en-US"/>
        </w:rPr>
      </w:pPr>
      <w:r w:rsidRPr="00A42F04">
        <w:rPr>
          <w:i/>
          <w:iCs/>
          <w:lang w:val="en-US"/>
        </w:rPr>
        <w:t>Light of the world</w:t>
      </w:r>
    </w:p>
    <w:p w14:paraId="71DE4F2F" w14:textId="77777777" w:rsidR="00157E7E" w:rsidRPr="00A42F04" w:rsidRDefault="00157E7E" w:rsidP="00C84817">
      <w:pPr>
        <w:rPr>
          <w:lang w:val="en-US"/>
        </w:rPr>
      </w:pPr>
    </w:p>
    <w:p w14:paraId="32ED52A8" w14:textId="74BCB995" w:rsidR="00157E7E" w:rsidRPr="00A42F04" w:rsidRDefault="00157E7E" w:rsidP="00157E7E">
      <w:pPr>
        <w:jc w:val="both"/>
        <w:rPr>
          <w:lang w:val="en-US"/>
        </w:rPr>
      </w:pPr>
      <w:r w:rsidRPr="00A42F04">
        <w:rPr>
          <w:lang w:val="en-US"/>
        </w:rPr>
        <w:t>The Word of God in today</w:t>
      </w:r>
      <w:r w:rsidR="000E2009">
        <w:rPr>
          <w:lang w:val="en-US"/>
        </w:rPr>
        <w:t>’</w:t>
      </w:r>
      <w:r w:rsidRPr="00A42F04">
        <w:rPr>
          <w:lang w:val="en-US"/>
        </w:rPr>
        <w:t>s Liturgy invites us to contemplate the beginning of Jesus</w:t>
      </w:r>
      <w:r w:rsidR="000E2009">
        <w:rPr>
          <w:lang w:val="en-US"/>
        </w:rPr>
        <w:t>’</w:t>
      </w:r>
      <w:r w:rsidRPr="00A42F04">
        <w:rPr>
          <w:lang w:val="en-US"/>
        </w:rPr>
        <w:t xml:space="preserve"> public activities, as recounted by St. Matthew in his gospel. From the evangelist</w:t>
      </w:r>
      <w:r w:rsidR="000E2009">
        <w:rPr>
          <w:lang w:val="en-US"/>
        </w:rPr>
        <w:t>’</w:t>
      </w:r>
      <w:r w:rsidRPr="00A42F04">
        <w:rPr>
          <w:lang w:val="en-US"/>
        </w:rPr>
        <w:t xml:space="preserve">s </w:t>
      </w:r>
      <w:proofErr w:type="gramStart"/>
      <w:r w:rsidRPr="00A42F04">
        <w:rPr>
          <w:lang w:val="en-US"/>
        </w:rPr>
        <w:t>emphases</w:t>
      </w:r>
      <w:proofErr w:type="gramEnd"/>
      <w:r w:rsidRPr="00A42F04">
        <w:rPr>
          <w:lang w:val="en-US"/>
        </w:rPr>
        <w:t xml:space="preserve"> we can note and better understand some fundamental characteristics of Christ</w:t>
      </w:r>
      <w:r w:rsidR="000E2009">
        <w:rPr>
          <w:lang w:val="en-US"/>
        </w:rPr>
        <w:t>’</w:t>
      </w:r>
      <w:r w:rsidRPr="00A42F04">
        <w:rPr>
          <w:lang w:val="en-US"/>
        </w:rPr>
        <w:t xml:space="preserve">s mission and, by extension, </w:t>
      </w:r>
      <w:r w:rsidR="00A53ABA" w:rsidRPr="00A42F04">
        <w:rPr>
          <w:lang w:val="en-US"/>
        </w:rPr>
        <w:t xml:space="preserve">the mission </w:t>
      </w:r>
      <w:r w:rsidRPr="00A42F04">
        <w:rPr>
          <w:lang w:val="en-US"/>
        </w:rPr>
        <w:t xml:space="preserve">of all </w:t>
      </w:r>
      <w:r w:rsidR="00317DDD" w:rsidRPr="00A42F04">
        <w:rPr>
          <w:lang w:val="en-US"/>
        </w:rPr>
        <w:t xml:space="preserve">His </w:t>
      </w:r>
      <w:r w:rsidRPr="00A42F04">
        <w:rPr>
          <w:lang w:val="en-US"/>
        </w:rPr>
        <w:t>disciples. Such an in-depth study is very significant and more than appropriate in today</w:t>
      </w:r>
      <w:r w:rsidR="000E2009">
        <w:rPr>
          <w:lang w:val="en-US"/>
        </w:rPr>
        <w:t>’</w:t>
      </w:r>
      <w:r w:rsidRPr="00A42F04">
        <w:rPr>
          <w:lang w:val="en-US"/>
        </w:rPr>
        <w:t xml:space="preserve">s context of the Sunday of the Word and the Week of Prayer for Christian Unity that we celebrate </w:t>
      </w:r>
      <w:r w:rsidR="00A53ABA" w:rsidRPr="00A42F04">
        <w:rPr>
          <w:lang w:val="en-US"/>
        </w:rPr>
        <w:t xml:space="preserve">during </w:t>
      </w:r>
      <w:r w:rsidRPr="00A42F04">
        <w:rPr>
          <w:lang w:val="en-US"/>
        </w:rPr>
        <w:t>these days</w:t>
      </w:r>
    </w:p>
    <w:p w14:paraId="786793AE" w14:textId="77777777" w:rsidR="00C166D9" w:rsidRPr="00A42F04" w:rsidRDefault="00C166D9" w:rsidP="00F77041">
      <w:pPr>
        <w:jc w:val="both"/>
        <w:rPr>
          <w:lang w:val="en-US"/>
        </w:rPr>
      </w:pPr>
    </w:p>
    <w:p w14:paraId="389970F9" w14:textId="1B06E1DA" w:rsidR="00C166D9" w:rsidRPr="00A42F04" w:rsidRDefault="001126DE" w:rsidP="00635318">
      <w:pPr>
        <w:jc w:val="both"/>
        <w:rPr>
          <w:i/>
          <w:iCs/>
          <w:lang w:val="en-US"/>
        </w:rPr>
      </w:pPr>
      <w:r w:rsidRPr="00A42F04">
        <w:rPr>
          <w:i/>
          <w:iCs/>
          <w:lang w:val="en-US"/>
        </w:rPr>
        <w:t xml:space="preserve">1. </w:t>
      </w:r>
      <w:r w:rsidR="000E2009">
        <w:rPr>
          <w:iCs/>
          <w:lang w:val="en-US"/>
        </w:rPr>
        <w:t>“</w:t>
      </w:r>
      <w:r w:rsidR="009004FD" w:rsidRPr="00A42F04">
        <w:rPr>
          <w:i/>
          <w:iCs/>
          <w:lang w:val="en-US"/>
        </w:rPr>
        <w:t>Beginning in Galilee</w:t>
      </w:r>
      <w:r w:rsidR="000E2009">
        <w:rPr>
          <w:iCs/>
          <w:lang w:val="en-US"/>
        </w:rPr>
        <w:t>”</w:t>
      </w:r>
      <w:r w:rsidR="00635318" w:rsidRPr="00A42F04">
        <w:rPr>
          <w:i/>
          <w:iCs/>
          <w:lang w:val="en-US"/>
        </w:rPr>
        <w:t xml:space="preserve"> </w:t>
      </w:r>
    </w:p>
    <w:p w14:paraId="718FD68C" w14:textId="77777777" w:rsidR="00C166D9" w:rsidRPr="00A42F04" w:rsidRDefault="00C166D9" w:rsidP="00F77041">
      <w:pPr>
        <w:jc w:val="both"/>
        <w:rPr>
          <w:lang w:val="en-US"/>
        </w:rPr>
      </w:pPr>
    </w:p>
    <w:p w14:paraId="3626ADC0" w14:textId="376EA78B" w:rsidR="003D6A7F" w:rsidRPr="00A42F04" w:rsidRDefault="00157E7E" w:rsidP="00B01AA4">
      <w:pPr>
        <w:jc w:val="both"/>
        <w:rPr>
          <w:lang w:val="en-US"/>
        </w:rPr>
      </w:pPr>
      <w:r w:rsidRPr="00A42F04">
        <w:rPr>
          <w:lang w:val="en-US"/>
        </w:rPr>
        <w:t xml:space="preserve">It is a historical fact that Jesus began </w:t>
      </w:r>
      <w:r w:rsidR="00317DDD" w:rsidRPr="00A42F04">
        <w:rPr>
          <w:lang w:val="en-US"/>
        </w:rPr>
        <w:t xml:space="preserve">His </w:t>
      </w:r>
      <w:r w:rsidRPr="00A42F04">
        <w:rPr>
          <w:lang w:val="en-US"/>
        </w:rPr>
        <w:t xml:space="preserve">public activities from Galilee, the northern region of the land of Israel. </w:t>
      </w:r>
      <w:proofErr w:type="gramStart"/>
      <w:r w:rsidRPr="00A42F04">
        <w:rPr>
          <w:lang w:val="en-US"/>
        </w:rPr>
        <w:t>This is emphasized in various sources, and succinctly and emblematically, St. Peter the Apostle announces it thus in one of his discourses in the Acts of the Apostles (which we have already heard in this year</w:t>
      </w:r>
      <w:proofErr w:type="gramEnd"/>
      <w:r w:rsidR="000E2009">
        <w:rPr>
          <w:lang w:val="en-US"/>
        </w:rPr>
        <w:t>’</w:t>
      </w:r>
      <w:proofErr w:type="gramStart"/>
      <w:r w:rsidRPr="00A42F04">
        <w:rPr>
          <w:lang w:val="en-US"/>
        </w:rPr>
        <w:t xml:space="preserve">s Feast of Baptism): </w:t>
      </w:r>
      <w:proofErr w:type="gramEnd"/>
      <w:r w:rsidR="000E2009">
        <w:rPr>
          <w:lang w:val="en-US"/>
        </w:rPr>
        <w:t>“</w:t>
      </w:r>
      <w:proofErr w:type="gramStart"/>
      <w:r w:rsidR="009004FD" w:rsidRPr="00A42F04">
        <w:rPr>
          <w:lang w:val="en-US"/>
        </w:rPr>
        <w:t xml:space="preserve">[You know] what has happened all over Judea, </w:t>
      </w:r>
      <w:r w:rsidR="009004FD" w:rsidRPr="00A42F04">
        <w:rPr>
          <w:i/>
          <w:lang w:val="en-US"/>
        </w:rPr>
        <w:t>beginning in Galilee</w:t>
      </w:r>
      <w:r w:rsidR="009004FD" w:rsidRPr="00A42F04">
        <w:rPr>
          <w:lang w:val="en-US"/>
        </w:rPr>
        <w:t xml:space="preserve"> after the baptism that John preached,</w:t>
      </w:r>
      <w:bookmarkStart w:id="0" w:name="52010038"/>
      <w:bookmarkEnd w:id="0"/>
      <w:r w:rsidR="009004FD" w:rsidRPr="00A42F04">
        <w:rPr>
          <w:lang w:val="en-US"/>
        </w:rPr>
        <w:t xml:space="preserve"> how God anointed Jesus of Nazareth with the holy Spirit and power.</w:t>
      </w:r>
      <w:proofErr w:type="gramEnd"/>
      <w:r w:rsidR="009004FD" w:rsidRPr="00A42F04">
        <w:rPr>
          <w:lang w:val="en-US"/>
        </w:rPr>
        <w:t xml:space="preserve"> </w:t>
      </w:r>
      <w:r w:rsidR="009004FD" w:rsidRPr="00A42F04">
        <w:rPr>
          <w:i/>
          <w:lang w:val="en-US"/>
        </w:rPr>
        <w:t xml:space="preserve">He went about doing </w:t>
      </w:r>
      <w:proofErr w:type="gramStart"/>
      <w:r w:rsidR="009004FD" w:rsidRPr="00A42F04">
        <w:rPr>
          <w:i/>
          <w:lang w:val="en-US"/>
        </w:rPr>
        <w:t>good</w:t>
      </w:r>
      <w:proofErr w:type="gramEnd"/>
      <w:r w:rsidR="009004FD" w:rsidRPr="00A42F04">
        <w:rPr>
          <w:i/>
          <w:lang w:val="en-US"/>
        </w:rPr>
        <w:t xml:space="preserve"> and healing all</w:t>
      </w:r>
      <w:r w:rsidR="000E2009">
        <w:rPr>
          <w:lang w:val="en-US"/>
        </w:rPr>
        <w:t>”</w:t>
      </w:r>
      <w:r w:rsidR="00655AFD" w:rsidRPr="00A42F04">
        <w:rPr>
          <w:lang w:val="en-US"/>
        </w:rPr>
        <w:t xml:space="preserve"> (A</w:t>
      </w:r>
      <w:r w:rsidR="009004FD" w:rsidRPr="00A42F04">
        <w:rPr>
          <w:lang w:val="en-US"/>
        </w:rPr>
        <w:t>c</w:t>
      </w:r>
      <w:r w:rsidR="00655AFD" w:rsidRPr="00A42F04">
        <w:rPr>
          <w:lang w:val="en-US"/>
        </w:rPr>
        <w:t>t</w:t>
      </w:r>
      <w:r w:rsidR="009004FD" w:rsidRPr="00A42F04">
        <w:rPr>
          <w:lang w:val="en-US"/>
        </w:rPr>
        <w:t>s</w:t>
      </w:r>
      <w:r w:rsidR="00655AFD" w:rsidRPr="00A42F04">
        <w:rPr>
          <w:lang w:val="en-US"/>
        </w:rPr>
        <w:t xml:space="preserve"> 10</w:t>
      </w:r>
      <w:r w:rsidR="009004FD" w:rsidRPr="00A42F04">
        <w:rPr>
          <w:lang w:val="en-US"/>
        </w:rPr>
        <w:t>:</w:t>
      </w:r>
      <w:r w:rsidR="00655AFD" w:rsidRPr="00A42F04">
        <w:rPr>
          <w:lang w:val="en-US"/>
        </w:rPr>
        <w:t xml:space="preserve">37-38). </w:t>
      </w:r>
    </w:p>
    <w:p w14:paraId="04E46004" w14:textId="77777777" w:rsidR="0009127A" w:rsidRPr="00A42F04" w:rsidRDefault="0009127A" w:rsidP="00B01AA4">
      <w:pPr>
        <w:jc w:val="both"/>
        <w:rPr>
          <w:lang w:val="en-US"/>
        </w:rPr>
      </w:pPr>
    </w:p>
    <w:p w14:paraId="484434F2" w14:textId="44AF7CED" w:rsidR="00DE52A4" w:rsidRPr="00A42F04" w:rsidRDefault="00157E7E" w:rsidP="00FD7460">
      <w:pPr>
        <w:jc w:val="both"/>
        <w:rPr>
          <w:lang w:val="en-US"/>
        </w:rPr>
      </w:pPr>
      <w:r w:rsidRPr="00A42F04">
        <w:rPr>
          <w:lang w:val="en-US"/>
        </w:rPr>
        <w:t xml:space="preserve">Starting from that fact, St. Matthew the Evangelist wanted </w:t>
      </w:r>
      <w:proofErr w:type="gramStart"/>
      <w:r w:rsidRPr="00A42F04">
        <w:rPr>
          <w:lang w:val="en-US"/>
        </w:rPr>
        <w:t>to further accentuate</w:t>
      </w:r>
      <w:proofErr w:type="gramEnd"/>
      <w:r w:rsidRPr="00A42F04">
        <w:rPr>
          <w:lang w:val="en-US"/>
        </w:rPr>
        <w:t xml:space="preserve"> the dual nature of this Galilee from which Jesus began </w:t>
      </w:r>
      <w:r w:rsidR="00317DDD" w:rsidRPr="00A42F04">
        <w:rPr>
          <w:lang w:val="en-US"/>
        </w:rPr>
        <w:t xml:space="preserve">His </w:t>
      </w:r>
      <w:r w:rsidRPr="00A42F04">
        <w:rPr>
          <w:lang w:val="en-US"/>
        </w:rPr>
        <w:t xml:space="preserve">public mission. On the one hand, it is the </w:t>
      </w:r>
      <w:r w:rsidR="000E2009">
        <w:rPr>
          <w:lang w:val="en-US"/>
        </w:rPr>
        <w:t>“</w:t>
      </w:r>
      <w:r w:rsidR="00C22682" w:rsidRPr="00A42F04">
        <w:rPr>
          <w:iCs/>
          <w:lang w:val="en-US"/>
        </w:rPr>
        <w:t>Land of Zebulun and land of Naphtali</w:t>
      </w:r>
      <w:r w:rsidR="007E1B74" w:rsidRPr="00A42F04">
        <w:rPr>
          <w:iCs/>
          <w:lang w:val="en-US"/>
        </w:rPr>
        <w:t>,</w:t>
      </w:r>
      <w:r w:rsidR="000E2009">
        <w:rPr>
          <w:lang w:val="en-US"/>
        </w:rPr>
        <w:t>”</w:t>
      </w:r>
      <w:r w:rsidR="00DD3B1F" w:rsidRPr="00A42F04">
        <w:rPr>
          <w:lang w:val="en-US"/>
        </w:rPr>
        <w:t xml:space="preserve"> </w:t>
      </w:r>
      <w:r w:rsidRPr="00A42F04">
        <w:rPr>
          <w:lang w:val="en-US"/>
        </w:rPr>
        <w:t xml:space="preserve">i.e., the territory that was handed over as an inheritance to these two tribes of Israel (after entering the Promised Land). On the other hand, it is also called the </w:t>
      </w:r>
      <w:r w:rsidR="000E2009">
        <w:rPr>
          <w:lang w:val="en-US"/>
        </w:rPr>
        <w:t>“</w:t>
      </w:r>
      <w:r w:rsidR="00C22682" w:rsidRPr="00A42F04">
        <w:rPr>
          <w:iCs/>
          <w:lang w:val="en-US"/>
        </w:rPr>
        <w:t>Galilee of the Gentiles</w:t>
      </w:r>
      <w:r w:rsidR="007E1B74" w:rsidRPr="00A42F04">
        <w:rPr>
          <w:iCs/>
          <w:lang w:val="en-US"/>
        </w:rPr>
        <w:t>,</w:t>
      </w:r>
      <w:r w:rsidR="000E2009">
        <w:rPr>
          <w:lang w:val="en-US"/>
        </w:rPr>
        <w:t>”</w:t>
      </w:r>
      <w:r w:rsidR="00DD3B1F" w:rsidRPr="00A42F04">
        <w:rPr>
          <w:lang w:val="en-US"/>
        </w:rPr>
        <w:t xml:space="preserve"> </w:t>
      </w:r>
      <w:r w:rsidRPr="00A42F04">
        <w:rPr>
          <w:lang w:val="en-US"/>
        </w:rPr>
        <w:t xml:space="preserve">i.e., Galilee of the pagan peoples, because after the fall of the Northern Kingdom of Israel (721/722 B.C.), the non-Israelite peoples who slowly populated that region went there to live. This </w:t>
      </w:r>
      <w:r w:rsidR="000E2009">
        <w:rPr>
          <w:lang w:val="en-US"/>
        </w:rPr>
        <w:t>“</w:t>
      </w:r>
      <w:r w:rsidRPr="00A42F04">
        <w:rPr>
          <w:lang w:val="en-US"/>
        </w:rPr>
        <w:t>dual</w:t>
      </w:r>
      <w:r w:rsidR="000E2009">
        <w:rPr>
          <w:lang w:val="en-US"/>
        </w:rPr>
        <w:t>”</w:t>
      </w:r>
      <w:r w:rsidRPr="00A42F04">
        <w:rPr>
          <w:lang w:val="en-US"/>
        </w:rPr>
        <w:t xml:space="preserve"> identity of Galilee is mentioned in the writing of the prophet Isaiah (first reading), and this is precisely taken up by the evangelist Matthew to emphasize the fulfillment of Scripture for the beginning of Jesus</w:t>
      </w:r>
      <w:r w:rsidR="000E2009">
        <w:rPr>
          <w:lang w:val="en-US"/>
        </w:rPr>
        <w:t>’</w:t>
      </w:r>
      <w:r w:rsidRPr="00A42F04">
        <w:rPr>
          <w:lang w:val="en-US"/>
        </w:rPr>
        <w:t xml:space="preserve"> mission.</w:t>
      </w:r>
    </w:p>
    <w:p w14:paraId="7BB00A4B" w14:textId="77777777" w:rsidR="00DE52A4" w:rsidRPr="00A42F04" w:rsidRDefault="00DE52A4" w:rsidP="00D51D42">
      <w:pPr>
        <w:jc w:val="both"/>
        <w:rPr>
          <w:lang w:val="en-US"/>
        </w:rPr>
      </w:pPr>
    </w:p>
    <w:p w14:paraId="13AB91F3" w14:textId="17FEBFC4" w:rsidR="0006066F" w:rsidRPr="00A42F04" w:rsidRDefault="005F3D01" w:rsidP="005F3D01">
      <w:pPr>
        <w:jc w:val="both"/>
        <w:rPr>
          <w:lang w:val="en-US"/>
        </w:rPr>
      </w:pPr>
      <w:r w:rsidRPr="00A42F04">
        <w:rPr>
          <w:lang w:val="en-US"/>
        </w:rPr>
        <w:t>Galilee then in Jesus</w:t>
      </w:r>
      <w:r w:rsidR="000E2009">
        <w:rPr>
          <w:lang w:val="en-US"/>
        </w:rPr>
        <w:t>’</w:t>
      </w:r>
      <w:r w:rsidRPr="00A42F04">
        <w:rPr>
          <w:lang w:val="en-US"/>
        </w:rPr>
        <w:t xml:space="preserve"> time is that of the Gentiles </w:t>
      </w:r>
      <w:r w:rsidRPr="00A42F04">
        <w:rPr>
          <w:i/>
          <w:lang w:val="en-US"/>
        </w:rPr>
        <w:t>and</w:t>
      </w:r>
      <w:r w:rsidRPr="00A42F04">
        <w:rPr>
          <w:lang w:val="en-US"/>
        </w:rPr>
        <w:t xml:space="preserve"> Israel; it thus becomes the image of the whole world in which Israelites and non-Israelites, Jews and Gentiles, coexisted. It was the (micro</w:t>
      </w:r>
      <w:proofErr w:type="gramStart"/>
      <w:r w:rsidRPr="00A42F04">
        <w:rPr>
          <w:lang w:val="en-US"/>
        </w:rPr>
        <w:t>)cosmos</w:t>
      </w:r>
      <w:proofErr w:type="gramEnd"/>
      <w:r w:rsidRPr="00A42F04">
        <w:rPr>
          <w:lang w:val="en-US"/>
        </w:rPr>
        <w:t xml:space="preserve"> in which Jesus operated and fulfilled God</w:t>
      </w:r>
      <w:r w:rsidR="000E2009">
        <w:rPr>
          <w:lang w:val="en-US"/>
        </w:rPr>
        <w:t>’</w:t>
      </w:r>
      <w:r w:rsidRPr="00A42F04">
        <w:rPr>
          <w:lang w:val="en-US"/>
        </w:rPr>
        <w:t>s plan of salvation for all humankind. In that land Jesus, Son of God began it all, thus arose God</w:t>
      </w:r>
      <w:r w:rsidR="000E2009">
        <w:rPr>
          <w:lang w:val="en-US"/>
        </w:rPr>
        <w:t>’</w:t>
      </w:r>
      <w:r w:rsidRPr="00A42F04">
        <w:rPr>
          <w:lang w:val="en-US"/>
        </w:rPr>
        <w:t xml:space="preserve">s </w:t>
      </w:r>
      <w:r w:rsidR="000E2009">
        <w:rPr>
          <w:lang w:val="en-US"/>
        </w:rPr>
        <w:t>“</w:t>
      </w:r>
      <w:r w:rsidR="00265BBF" w:rsidRPr="00A42F04">
        <w:rPr>
          <w:lang w:val="en-US"/>
        </w:rPr>
        <w:t>a great light</w:t>
      </w:r>
      <w:r w:rsidR="000E2009">
        <w:rPr>
          <w:lang w:val="en-US"/>
        </w:rPr>
        <w:t>”</w:t>
      </w:r>
      <w:r w:rsidR="008752B4" w:rsidRPr="00A42F04">
        <w:rPr>
          <w:lang w:val="en-US"/>
        </w:rPr>
        <w:t xml:space="preserve"> </w:t>
      </w:r>
      <w:r w:rsidRPr="00A42F04">
        <w:rPr>
          <w:lang w:val="en-US"/>
        </w:rPr>
        <w:t>for</w:t>
      </w:r>
      <w:r w:rsidR="008752B4" w:rsidRPr="00A42F04">
        <w:rPr>
          <w:lang w:val="en-US"/>
        </w:rPr>
        <w:t xml:space="preserve"> </w:t>
      </w:r>
      <w:r w:rsidR="000E2009">
        <w:rPr>
          <w:lang w:val="en-US"/>
        </w:rPr>
        <w:t>“</w:t>
      </w:r>
      <w:r w:rsidR="00265BBF" w:rsidRPr="00A42F04">
        <w:rPr>
          <w:iCs/>
          <w:lang w:val="en-US"/>
        </w:rPr>
        <w:t>the people who sit in darkness</w:t>
      </w:r>
      <w:r w:rsidR="00265BBF" w:rsidRPr="00A42F04">
        <w:rPr>
          <w:lang w:val="en-US"/>
        </w:rPr>
        <w:t>.</w:t>
      </w:r>
      <w:r w:rsidR="000E2009">
        <w:rPr>
          <w:lang w:val="en-US"/>
        </w:rPr>
        <w:t>”</w:t>
      </w:r>
      <w:r w:rsidR="008752B4" w:rsidRPr="00A42F04">
        <w:rPr>
          <w:lang w:val="en-US"/>
        </w:rPr>
        <w:t xml:space="preserve"> </w:t>
      </w:r>
      <w:r w:rsidRPr="00A42F04">
        <w:rPr>
          <w:lang w:val="en-US"/>
        </w:rPr>
        <w:t xml:space="preserve">So much so that He Himself will declare, </w:t>
      </w:r>
      <w:r w:rsidR="000E2009">
        <w:rPr>
          <w:lang w:val="en-US"/>
        </w:rPr>
        <w:t>“</w:t>
      </w:r>
      <w:r w:rsidR="00265BBF" w:rsidRPr="00A42F04">
        <w:rPr>
          <w:lang w:val="en-US"/>
        </w:rPr>
        <w:t>I am the light of the world. Whoever follows me will not walk in darkness, but will have the light of life</w:t>
      </w:r>
      <w:r w:rsidR="000E2009">
        <w:rPr>
          <w:lang w:val="en-US"/>
        </w:rPr>
        <w:t>”</w:t>
      </w:r>
      <w:r w:rsidR="008752B4" w:rsidRPr="00A42F04">
        <w:rPr>
          <w:lang w:val="en-US"/>
        </w:rPr>
        <w:t xml:space="preserve"> (</w:t>
      </w:r>
      <w:r w:rsidR="00265BBF" w:rsidRPr="00A42F04">
        <w:rPr>
          <w:lang w:val="en-US"/>
        </w:rPr>
        <w:t>Jn 8:</w:t>
      </w:r>
      <w:r w:rsidR="008752B4" w:rsidRPr="00A42F04">
        <w:rPr>
          <w:lang w:val="en-US"/>
        </w:rPr>
        <w:t xml:space="preserve">12). </w:t>
      </w:r>
      <w:r w:rsidRPr="00A42F04">
        <w:rPr>
          <w:lang w:val="en-US"/>
        </w:rPr>
        <w:t>He is the light that illuminates and reveals, in word and deed, the true face of the merciful and compassionate God who loves and calls everyone to know, that is, to experience, His love in order to enjoy life in abundance with and in God. This begins in the Galilee of Israel and the Gentiles.</w:t>
      </w:r>
    </w:p>
    <w:p w14:paraId="6D82852D" w14:textId="77777777" w:rsidR="005F3D01" w:rsidRPr="00A42F04" w:rsidRDefault="005F3D01" w:rsidP="005F3D01">
      <w:pPr>
        <w:jc w:val="both"/>
        <w:rPr>
          <w:lang w:val="en-US"/>
        </w:rPr>
      </w:pPr>
    </w:p>
    <w:p w14:paraId="380AC37C" w14:textId="4792CE30" w:rsidR="00EB2E38" w:rsidRPr="00A42F04" w:rsidRDefault="005F3D01" w:rsidP="00B15F4B">
      <w:pPr>
        <w:jc w:val="both"/>
        <w:rPr>
          <w:lang w:val="en-US"/>
        </w:rPr>
      </w:pPr>
      <w:r w:rsidRPr="00A42F04">
        <w:rPr>
          <w:lang w:val="en-US"/>
        </w:rPr>
        <w:t xml:space="preserve">In this regard, it is significant that St. Matthew, at the end of his gospel, will </w:t>
      </w:r>
      <w:r w:rsidR="000E2009">
        <w:rPr>
          <w:lang w:val="en-US"/>
        </w:rPr>
        <w:t>“</w:t>
      </w:r>
      <w:r w:rsidRPr="00A42F04">
        <w:rPr>
          <w:lang w:val="en-US"/>
        </w:rPr>
        <w:t>take</w:t>
      </w:r>
      <w:r w:rsidR="000E2009">
        <w:rPr>
          <w:lang w:val="en-US"/>
        </w:rPr>
        <w:t>”</w:t>
      </w:r>
      <w:r w:rsidRPr="00A42F04">
        <w:rPr>
          <w:lang w:val="en-US"/>
        </w:rPr>
        <w:t xml:space="preserve"> everyone, Jesus and </w:t>
      </w:r>
      <w:r w:rsidR="00317DDD" w:rsidRPr="00A42F04">
        <w:rPr>
          <w:lang w:val="en-US"/>
        </w:rPr>
        <w:t xml:space="preserve">His </w:t>
      </w:r>
      <w:r w:rsidRPr="00A42F04">
        <w:rPr>
          <w:lang w:val="en-US"/>
        </w:rPr>
        <w:t xml:space="preserve">disciples, back </w:t>
      </w:r>
      <w:r w:rsidR="000E2009">
        <w:rPr>
          <w:lang w:val="en-US"/>
        </w:rPr>
        <w:t>“</w:t>
      </w:r>
      <w:r w:rsidR="00265BBF" w:rsidRPr="00A42F04">
        <w:rPr>
          <w:lang w:val="en-US"/>
        </w:rPr>
        <w:t>to Galilee, to the mountain to which Jesus had ordered them</w:t>
      </w:r>
      <w:r w:rsidR="000E2009">
        <w:rPr>
          <w:lang w:val="en-US"/>
        </w:rPr>
        <w:t>”</w:t>
      </w:r>
      <w:r w:rsidR="001049D3" w:rsidRPr="00A42F04">
        <w:rPr>
          <w:lang w:val="en-US"/>
        </w:rPr>
        <w:t xml:space="preserve"> (Mt 28</w:t>
      </w:r>
      <w:r w:rsidR="00265BBF" w:rsidRPr="00A42F04">
        <w:rPr>
          <w:lang w:val="en-US"/>
        </w:rPr>
        <w:t>:</w:t>
      </w:r>
      <w:r w:rsidR="001049D3" w:rsidRPr="00A42F04">
        <w:rPr>
          <w:lang w:val="en-US"/>
        </w:rPr>
        <w:t>16)</w:t>
      </w:r>
      <w:r w:rsidR="00EB2F6A" w:rsidRPr="00A42F04">
        <w:rPr>
          <w:lang w:val="en-US"/>
        </w:rPr>
        <w:t xml:space="preserve">. </w:t>
      </w:r>
      <w:r w:rsidR="00E2616D" w:rsidRPr="00A42F04">
        <w:rPr>
          <w:lang w:val="en-US"/>
        </w:rPr>
        <w:t xml:space="preserve">There the last appearance of the Risen Jesus to His disciples will take place, before the Ascension, and there He will leave them the great missionary command: </w:t>
      </w:r>
      <w:r w:rsidR="000E2009">
        <w:rPr>
          <w:lang w:val="en-US"/>
        </w:rPr>
        <w:t>“</w:t>
      </w:r>
      <w:r w:rsidR="00265BBF" w:rsidRPr="00A42F04">
        <w:rPr>
          <w:lang w:val="en-US"/>
        </w:rPr>
        <w:t xml:space="preserve">Go, therefore, and make disciples of all nations </w:t>
      </w:r>
      <w:r w:rsidR="00EB2F6A" w:rsidRPr="00A42F04">
        <w:rPr>
          <w:lang w:val="en-US"/>
        </w:rPr>
        <w:t>[…].</w:t>
      </w:r>
      <w:r w:rsidR="00265BBF" w:rsidRPr="00A42F04">
        <w:rPr>
          <w:lang w:val="en-US"/>
        </w:rPr>
        <w:t xml:space="preserve"> And behold, I am with you always, until the end of the age</w:t>
      </w:r>
      <w:r w:rsidR="000E2009">
        <w:rPr>
          <w:lang w:val="en-US"/>
        </w:rPr>
        <w:t>”</w:t>
      </w:r>
      <w:r w:rsidR="00EB2F6A" w:rsidRPr="00A42F04">
        <w:rPr>
          <w:lang w:val="en-US"/>
        </w:rPr>
        <w:t xml:space="preserve"> (Mt 28</w:t>
      </w:r>
      <w:r w:rsidR="00265BBF" w:rsidRPr="00A42F04">
        <w:rPr>
          <w:lang w:val="en-US"/>
        </w:rPr>
        <w:t>:</w:t>
      </w:r>
      <w:r w:rsidR="001049D3" w:rsidRPr="00A42F04">
        <w:rPr>
          <w:lang w:val="en-US"/>
        </w:rPr>
        <w:t>19</w:t>
      </w:r>
      <w:r w:rsidR="00EB2F6A" w:rsidRPr="00A42F04">
        <w:rPr>
          <w:lang w:val="en-US"/>
        </w:rPr>
        <w:t xml:space="preserve">-20). </w:t>
      </w:r>
      <w:r w:rsidR="00E2616D" w:rsidRPr="00A42F04">
        <w:rPr>
          <w:lang w:val="en-US"/>
        </w:rPr>
        <w:t>Thus closes the circle of Jesus</w:t>
      </w:r>
      <w:r w:rsidR="000E2009">
        <w:rPr>
          <w:lang w:val="en-US"/>
        </w:rPr>
        <w:t>’</w:t>
      </w:r>
      <w:r w:rsidR="00E2616D" w:rsidRPr="00A42F04">
        <w:rPr>
          <w:lang w:val="en-US"/>
        </w:rPr>
        <w:t xml:space="preserve"> mission on earth: from Galilee to Galilee, and so now begins the mission </w:t>
      </w:r>
      <w:r w:rsidR="00E2616D" w:rsidRPr="00A42F04">
        <w:rPr>
          <w:lang w:val="en-US"/>
        </w:rPr>
        <w:lastRenderedPageBreak/>
        <w:t xml:space="preserve">of </w:t>
      </w:r>
      <w:r w:rsidR="00317DDD" w:rsidRPr="00A42F04">
        <w:rPr>
          <w:lang w:val="en-US"/>
        </w:rPr>
        <w:t xml:space="preserve">His </w:t>
      </w:r>
      <w:r w:rsidR="00E2616D" w:rsidRPr="00A42F04">
        <w:rPr>
          <w:lang w:val="en-US"/>
        </w:rPr>
        <w:t xml:space="preserve">disciples, of all, including those who are </w:t>
      </w:r>
      <w:r w:rsidR="000E2009">
        <w:rPr>
          <w:lang w:val="en-US"/>
        </w:rPr>
        <w:t>“</w:t>
      </w:r>
      <w:r w:rsidR="00E2616D" w:rsidRPr="00A42F04">
        <w:rPr>
          <w:lang w:val="en-US"/>
        </w:rPr>
        <w:t>doubting</w:t>
      </w:r>
      <w:r w:rsidR="000E2009">
        <w:rPr>
          <w:lang w:val="en-US"/>
        </w:rPr>
        <w:t>”</w:t>
      </w:r>
      <w:r w:rsidR="00E2616D" w:rsidRPr="00A42F04">
        <w:rPr>
          <w:lang w:val="en-US"/>
        </w:rPr>
        <w:t xml:space="preserve"> </w:t>
      </w:r>
      <w:r w:rsidR="00592A8E" w:rsidRPr="00A42F04">
        <w:rPr>
          <w:lang w:val="en-US"/>
        </w:rPr>
        <w:t>(cf. Mt 28</w:t>
      </w:r>
      <w:r w:rsidR="00E2616D" w:rsidRPr="00A42F04">
        <w:rPr>
          <w:lang w:val="en-US"/>
        </w:rPr>
        <w:t>:</w:t>
      </w:r>
      <w:r w:rsidR="00592A8E" w:rsidRPr="00A42F04">
        <w:rPr>
          <w:lang w:val="en-US"/>
        </w:rPr>
        <w:t xml:space="preserve">17): </w:t>
      </w:r>
      <w:r w:rsidR="00E2616D" w:rsidRPr="00A42F04">
        <w:rPr>
          <w:lang w:val="en-US"/>
        </w:rPr>
        <w:t xml:space="preserve">from Galilee to the whole </w:t>
      </w:r>
      <w:proofErr w:type="gramStart"/>
      <w:r w:rsidR="00E2616D" w:rsidRPr="00A42F04">
        <w:rPr>
          <w:lang w:val="en-US"/>
        </w:rPr>
        <w:t>world</w:t>
      </w:r>
      <w:proofErr w:type="gramEnd"/>
      <w:r w:rsidR="00E2616D" w:rsidRPr="00A42F04">
        <w:rPr>
          <w:lang w:val="en-US"/>
        </w:rPr>
        <w:t xml:space="preserve"> whose symbol remains that land of </w:t>
      </w:r>
      <w:proofErr w:type="spellStart"/>
      <w:r w:rsidR="00E2616D" w:rsidRPr="00A42F04">
        <w:rPr>
          <w:lang w:val="en-US"/>
        </w:rPr>
        <w:t>Zàbulon</w:t>
      </w:r>
      <w:proofErr w:type="spellEnd"/>
      <w:r w:rsidR="00E2616D" w:rsidRPr="00A42F04">
        <w:rPr>
          <w:lang w:val="en-US"/>
        </w:rPr>
        <w:t xml:space="preserve"> and Naphtali.</w:t>
      </w:r>
      <w:r w:rsidR="00084324" w:rsidRPr="00A42F04">
        <w:rPr>
          <w:lang w:val="en-US"/>
        </w:rPr>
        <w:t xml:space="preserve"> </w:t>
      </w:r>
      <w:r w:rsidR="00E2616D" w:rsidRPr="00A42F04">
        <w:rPr>
          <w:lang w:val="en-US"/>
        </w:rPr>
        <w:t>Though going to the farthest ends of the earth, Jesus</w:t>
      </w:r>
      <w:r w:rsidR="000E2009">
        <w:rPr>
          <w:lang w:val="en-US"/>
        </w:rPr>
        <w:t>’</w:t>
      </w:r>
      <w:r w:rsidR="00E2616D" w:rsidRPr="00A42F04">
        <w:rPr>
          <w:lang w:val="en-US"/>
        </w:rPr>
        <w:t xml:space="preserve"> missionary disciples will mystically remain in this Galilee </w:t>
      </w:r>
      <w:r w:rsidR="00E2616D" w:rsidRPr="00A42F04">
        <w:rPr>
          <w:i/>
          <w:lang w:val="en-US"/>
        </w:rPr>
        <w:t>of</w:t>
      </w:r>
      <w:r w:rsidR="00E2616D" w:rsidRPr="00A42F04">
        <w:rPr>
          <w:lang w:val="en-US"/>
        </w:rPr>
        <w:t xml:space="preserve"> </w:t>
      </w:r>
      <w:r w:rsidR="00E2616D" w:rsidRPr="00A42F04">
        <w:rPr>
          <w:i/>
          <w:lang w:val="en-US"/>
        </w:rPr>
        <w:t>His</w:t>
      </w:r>
      <w:r w:rsidR="00E2616D" w:rsidRPr="00A42F04">
        <w:rPr>
          <w:lang w:val="en-US"/>
        </w:rPr>
        <w:t>, where He will continue to be with them in their missionary activities</w:t>
      </w:r>
      <w:r w:rsidR="00084324" w:rsidRPr="00A42F04">
        <w:rPr>
          <w:lang w:val="en-US"/>
        </w:rPr>
        <w:t xml:space="preserve"> </w:t>
      </w:r>
      <w:r w:rsidR="000E2009">
        <w:rPr>
          <w:lang w:val="en-US"/>
        </w:rPr>
        <w:t>“</w:t>
      </w:r>
      <w:r w:rsidR="00265BBF" w:rsidRPr="00A42F04">
        <w:rPr>
          <w:lang w:val="en-US"/>
        </w:rPr>
        <w:t>always, until the end of the age</w:t>
      </w:r>
      <w:r w:rsidR="000E2009">
        <w:rPr>
          <w:lang w:val="en-US"/>
        </w:rPr>
        <w:t>”</w:t>
      </w:r>
      <w:r w:rsidR="00084324" w:rsidRPr="00A42F04">
        <w:rPr>
          <w:lang w:val="en-US"/>
        </w:rPr>
        <w:t>.</w:t>
      </w:r>
      <w:r w:rsidR="00FD7460" w:rsidRPr="00A42F04">
        <w:rPr>
          <w:lang w:val="en-US"/>
        </w:rPr>
        <w:t xml:space="preserve"> </w:t>
      </w:r>
      <w:r w:rsidR="00E2616D" w:rsidRPr="00A42F04">
        <w:rPr>
          <w:lang w:val="en-US"/>
        </w:rPr>
        <w:t xml:space="preserve">Therefore, His disciples will also have the same mission and vocation to be </w:t>
      </w:r>
      <w:r w:rsidR="000E2009">
        <w:rPr>
          <w:lang w:val="en-US"/>
        </w:rPr>
        <w:t>“</w:t>
      </w:r>
      <w:r w:rsidR="00E2616D" w:rsidRPr="00A42F04">
        <w:rPr>
          <w:lang w:val="en-US"/>
        </w:rPr>
        <w:t>light of the world,</w:t>
      </w:r>
      <w:r w:rsidR="000E2009">
        <w:rPr>
          <w:lang w:val="en-US"/>
        </w:rPr>
        <w:t>”</w:t>
      </w:r>
      <w:r w:rsidR="00E2616D" w:rsidRPr="00A42F04">
        <w:rPr>
          <w:lang w:val="en-US"/>
        </w:rPr>
        <w:t xml:space="preserve"> just like their Master Jesus, </w:t>
      </w:r>
      <w:proofErr w:type="gramStart"/>
      <w:r w:rsidR="00E2616D" w:rsidRPr="00A42F04">
        <w:rPr>
          <w:lang w:val="en-US"/>
        </w:rPr>
        <w:t>God</w:t>
      </w:r>
      <w:proofErr w:type="gramEnd"/>
      <w:r w:rsidR="000E2009">
        <w:rPr>
          <w:lang w:val="en-US"/>
        </w:rPr>
        <w:t>’</w:t>
      </w:r>
      <w:proofErr w:type="gramStart"/>
      <w:r w:rsidR="00E2616D" w:rsidRPr="00A42F04">
        <w:rPr>
          <w:lang w:val="en-US"/>
        </w:rPr>
        <w:t>s</w:t>
      </w:r>
      <w:proofErr w:type="gramEnd"/>
      <w:r w:rsidR="00E2616D" w:rsidRPr="00A42F04">
        <w:rPr>
          <w:lang w:val="en-US"/>
        </w:rPr>
        <w:t xml:space="preserve"> light shining in the darkness, in the Galilee of the world.</w:t>
      </w:r>
    </w:p>
    <w:p w14:paraId="0FFA4C55" w14:textId="77777777" w:rsidR="00D951EA" w:rsidRPr="00A42F04" w:rsidRDefault="00D951EA" w:rsidP="00D951EA">
      <w:pPr>
        <w:rPr>
          <w:lang w:val="en-US"/>
        </w:rPr>
      </w:pPr>
    </w:p>
    <w:p w14:paraId="104F1C05" w14:textId="03E33488" w:rsidR="00B758E4" w:rsidRPr="00A42F04" w:rsidRDefault="00D51D42" w:rsidP="00DD3B1F">
      <w:pPr>
        <w:rPr>
          <w:i/>
          <w:iCs/>
          <w:lang w:val="en-US"/>
        </w:rPr>
      </w:pPr>
      <w:r w:rsidRPr="00A42F04">
        <w:rPr>
          <w:i/>
          <w:iCs/>
          <w:lang w:val="en-US"/>
        </w:rPr>
        <w:t xml:space="preserve">2. </w:t>
      </w:r>
      <w:r w:rsidR="000E2009">
        <w:rPr>
          <w:iCs/>
          <w:lang w:val="en-US"/>
        </w:rPr>
        <w:t>“</w:t>
      </w:r>
      <w:r w:rsidR="00265BBF" w:rsidRPr="00A42F04">
        <w:rPr>
          <w:i/>
          <w:iCs/>
          <w:lang w:val="en-US"/>
        </w:rPr>
        <w:t>He went around all of Galilee,</w:t>
      </w:r>
      <w:r w:rsidR="0021728A" w:rsidRPr="00A42F04">
        <w:rPr>
          <w:i/>
          <w:iCs/>
          <w:lang w:val="en-US"/>
        </w:rPr>
        <w:t xml:space="preserve"> </w:t>
      </w:r>
      <w:r w:rsidR="00265BBF" w:rsidRPr="00A42F04">
        <w:rPr>
          <w:i/>
          <w:iCs/>
          <w:lang w:val="en-US"/>
        </w:rPr>
        <w:t>teaching</w:t>
      </w:r>
      <w:r w:rsidRPr="00A42F04">
        <w:rPr>
          <w:i/>
          <w:iCs/>
          <w:lang w:val="en-US"/>
        </w:rPr>
        <w:t xml:space="preserve">… </w:t>
      </w:r>
      <w:r w:rsidR="00265BBF" w:rsidRPr="00A42F04">
        <w:rPr>
          <w:i/>
          <w:lang w:val="en-US"/>
        </w:rPr>
        <w:t>proclaiming</w:t>
      </w:r>
      <w:r w:rsidRPr="00A42F04">
        <w:rPr>
          <w:i/>
          <w:iCs/>
          <w:lang w:val="en-US"/>
        </w:rPr>
        <w:t xml:space="preserve">… </w:t>
      </w:r>
      <w:r w:rsidR="00265BBF" w:rsidRPr="00A42F04">
        <w:rPr>
          <w:i/>
          <w:iCs/>
          <w:lang w:val="en-US"/>
        </w:rPr>
        <w:t>and curing</w:t>
      </w:r>
      <w:r w:rsidR="000E2009">
        <w:rPr>
          <w:iCs/>
          <w:lang w:val="en-US"/>
        </w:rPr>
        <w:t>”</w:t>
      </w:r>
    </w:p>
    <w:p w14:paraId="45F295B4" w14:textId="77777777" w:rsidR="00B758E4" w:rsidRPr="00A42F04" w:rsidRDefault="00B758E4" w:rsidP="00B758E4">
      <w:pPr>
        <w:rPr>
          <w:lang w:val="en-US"/>
        </w:rPr>
      </w:pPr>
    </w:p>
    <w:p w14:paraId="0665E27A" w14:textId="4D4B78C0" w:rsidR="00B15F4B" w:rsidRPr="00A42F04" w:rsidRDefault="002A7EC7" w:rsidP="00B15F4B">
      <w:pPr>
        <w:jc w:val="both"/>
        <w:rPr>
          <w:lang w:val="en-US"/>
        </w:rPr>
      </w:pPr>
      <w:r w:rsidRPr="00A42F04">
        <w:rPr>
          <w:lang w:val="en-US"/>
        </w:rPr>
        <w:t xml:space="preserve">In light of the symbolism of </w:t>
      </w:r>
      <w:r w:rsidR="000E2009">
        <w:rPr>
          <w:lang w:val="en-US"/>
        </w:rPr>
        <w:t>“</w:t>
      </w:r>
      <w:r w:rsidRPr="00A42F04">
        <w:rPr>
          <w:lang w:val="en-US"/>
        </w:rPr>
        <w:t>Galilee,</w:t>
      </w:r>
      <w:r w:rsidR="000E2009">
        <w:rPr>
          <w:lang w:val="en-US"/>
        </w:rPr>
        <w:t>”</w:t>
      </w:r>
      <w:r w:rsidRPr="00A42F04">
        <w:rPr>
          <w:lang w:val="en-US"/>
        </w:rPr>
        <w:t xml:space="preserve"> it is no coincidence that the evangelist Matthew later wanted to offer a summary description of Jesus</w:t>
      </w:r>
      <w:r w:rsidR="000E2009">
        <w:rPr>
          <w:lang w:val="en-US"/>
        </w:rPr>
        <w:t>’</w:t>
      </w:r>
      <w:r w:rsidR="007E1B74" w:rsidRPr="00A42F04">
        <w:rPr>
          <w:lang w:val="en-US"/>
        </w:rPr>
        <w:t xml:space="preserve"> </w:t>
      </w:r>
      <w:r w:rsidRPr="00A42F04">
        <w:rPr>
          <w:lang w:val="en-US"/>
        </w:rPr>
        <w:t xml:space="preserve">activities, </w:t>
      </w:r>
      <w:r w:rsidR="000E2009">
        <w:rPr>
          <w:lang w:val="en-US"/>
        </w:rPr>
        <w:t>“</w:t>
      </w:r>
      <w:r w:rsidR="0021728A" w:rsidRPr="00A42F04">
        <w:rPr>
          <w:lang w:val="en-US"/>
        </w:rPr>
        <w:t xml:space="preserve">He went around </w:t>
      </w:r>
      <w:r w:rsidR="00B15F4B" w:rsidRPr="00A42F04">
        <w:rPr>
          <w:lang w:val="en-US"/>
        </w:rPr>
        <w:t>[</w:t>
      </w:r>
      <w:proofErr w:type="spellStart"/>
      <w:r w:rsidR="00B15F4B" w:rsidRPr="00A42F04">
        <w:rPr>
          <w:lang w:val="en-US"/>
        </w:rPr>
        <w:t>periēgen</w:t>
      </w:r>
      <w:proofErr w:type="spellEnd"/>
      <w:r w:rsidR="00B15F4B" w:rsidRPr="00A42F04">
        <w:rPr>
          <w:lang w:val="en-US"/>
        </w:rPr>
        <w:t xml:space="preserve">] </w:t>
      </w:r>
      <w:r w:rsidR="0021728A" w:rsidRPr="00A42F04">
        <w:rPr>
          <w:lang w:val="en-US"/>
        </w:rPr>
        <w:t>all of Galilee</w:t>
      </w:r>
      <w:r w:rsidR="00B15F4B" w:rsidRPr="00A42F04">
        <w:rPr>
          <w:lang w:val="en-US"/>
        </w:rPr>
        <w:t xml:space="preserve">, </w:t>
      </w:r>
      <w:r w:rsidR="0021728A" w:rsidRPr="00A42F04">
        <w:rPr>
          <w:lang w:val="en-US"/>
        </w:rPr>
        <w:t>teaching</w:t>
      </w:r>
      <w:r w:rsidR="00B15F4B" w:rsidRPr="00A42F04">
        <w:rPr>
          <w:lang w:val="en-US"/>
        </w:rPr>
        <w:t xml:space="preserve"> [</w:t>
      </w:r>
      <w:proofErr w:type="spellStart"/>
      <w:r w:rsidR="00B15F4B" w:rsidRPr="00A42F04">
        <w:rPr>
          <w:lang w:val="en-US"/>
        </w:rPr>
        <w:t>didaskōn</w:t>
      </w:r>
      <w:proofErr w:type="spellEnd"/>
      <w:r w:rsidR="00B15F4B" w:rsidRPr="00A42F04">
        <w:rPr>
          <w:lang w:val="en-US"/>
        </w:rPr>
        <w:t xml:space="preserve">]… </w:t>
      </w:r>
      <w:r w:rsidR="0021728A" w:rsidRPr="00A42F04">
        <w:rPr>
          <w:lang w:val="en-US"/>
        </w:rPr>
        <w:t>proclaiming</w:t>
      </w:r>
      <w:r w:rsidR="00B15F4B" w:rsidRPr="00A42F04">
        <w:rPr>
          <w:lang w:val="en-US"/>
        </w:rPr>
        <w:t xml:space="preserve"> [</w:t>
      </w:r>
      <w:proofErr w:type="spellStart"/>
      <w:r w:rsidR="00B15F4B" w:rsidRPr="00A42F04">
        <w:rPr>
          <w:lang w:val="en-US"/>
        </w:rPr>
        <w:t>kēryssōn</w:t>
      </w:r>
      <w:proofErr w:type="spellEnd"/>
      <w:r w:rsidR="00B15F4B" w:rsidRPr="00A42F04">
        <w:rPr>
          <w:lang w:val="en-US"/>
        </w:rPr>
        <w:t xml:space="preserve">]… </w:t>
      </w:r>
      <w:r w:rsidR="0021728A" w:rsidRPr="00A42F04">
        <w:rPr>
          <w:lang w:val="en-US"/>
        </w:rPr>
        <w:t>and curing</w:t>
      </w:r>
      <w:r w:rsidR="00B15F4B" w:rsidRPr="00A42F04">
        <w:rPr>
          <w:lang w:val="en-US"/>
        </w:rPr>
        <w:t xml:space="preserve"> [</w:t>
      </w:r>
      <w:proofErr w:type="spellStart"/>
      <w:r w:rsidR="00B15F4B" w:rsidRPr="00A42F04">
        <w:rPr>
          <w:lang w:val="en-US"/>
        </w:rPr>
        <w:t>therapeuōn</w:t>
      </w:r>
      <w:proofErr w:type="spellEnd"/>
      <w:r w:rsidR="00B15F4B" w:rsidRPr="00A42F04">
        <w:rPr>
          <w:lang w:val="en-US"/>
        </w:rPr>
        <w:t>]</w:t>
      </w:r>
      <w:r w:rsidR="000E2009">
        <w:rPr>
          <w:lang w:val="en-US"/>
        </w:rPr>
        <w:t>”</w:t>
      </w:r>
      <w:r w:rsidR="00B15F4B" w:rsidRPr="00A42F04">
        <w:rPr>
          <w:lang w:val="en-US"/>
        </w:rPr>
        <w:t xml:space="preserve">. </w:t>
      </w:r>
      <w:r w:rsidRPr="00A42F04">
        <w:rPr>
          <w:lang w:val="en-US"/>
        </w:rPr>
        <w:t xml:space="preserve">The accentuation of </w:t>
      </w:r>
      <w:r w:rsidR="000E2009">
        <w:rPr>
          <w:lang w:val="en-US"/>
        </w:rPr>
        <w:t>“</w:t>
      </w:r>
      <w:r w:rsidR="0021728A" w:rsidRPr="00A42F04">
        <w:rPr>
          <w:i/>
          <w:iCs/>
          <w:lang w:val="en-US"/>
        </w:rPr>
        <w:t>all</w:t>
      </w:r>
      <w:r w:rsidR="0021728A" w:rsidRPr="00A42F04">
        <w:rPr>
          <w:lang w:val="en-US"/>
        </w:rPr>
        <w:t xml:space="preserve"> l of Galilee</w:t>
      </w:r>
      <w:r w:rsidR="000E2009">
        <w:rPr>
          <w:lang w:val="en-US"/>
        </w:rPr>
        <w:t>”</w:t>
      </w:r>
      <w:r w:rsidR="00B15F4B" w:rsidRPr="00A42F04">
        <w:rPr>
          <w:lang w:val="en-US"/>
        </w:rPr>
        <w:t xml:space="preserve"> </w:t>
      </w:r>
      <w:r w:rsidRPr="00A42F04">
        <w:rPr>
          <w:lang w:val="en-US"/>
        </w:rPr>
        <w:t xml:space="preserve">seems to emphasize the </w:t>
      </w:r>
      <w:r w:rsidR="000E2009">
        <w:rPr>
          <w:lang w:val="en-US"/>
        </w:rPr>
        <w:t>“</w:t>
      </w:r>
      <w:r w:rsidRPr="00A42F04">
        <w:rPr>
          <w:lang w:val="en-US"/>
        </w:rPr>
        <w:t>universal</w:t>
      </w:r>
      <w:r w:rsidR="000E2009">
        <w:rPr>
          <w:lang w:val="en-US"/>
        </w:rPr>
        <w:t>”</w:t>
      </w:r>
      <w:r w:rsidRPr="00A42F04">
        <w:rPr>
          <w:lang w:val="en-US"/>
        </w:rPr>
        <w:t xml:space="preserve"> and </w:t>
      </w:r>
      <w:r w:rsidR="000E2009">
        <w:rPr>
          <w:lang w:val="en-US"/>
        </w:rPr>
        <w:t>“</w:t>
      </w:r>
      <w:r w:rsidRPr="00A42F04">
        <w:rPr>
          <w:lang w:val="en-US"/>
        </w:rPr>
        <w:t>ubiquitous</w:t>
      </w:r>
      <w:r w:rsidR="000E2009">
        <w:rPr>
          <w:lang w:val="en-US"/>
        </w:rPr>
        <w:t>”</w:t>
      </w:r>
      <w:r w:rsidRPr="00A42F04">
        <w:rPr>
          <w:lang w:val="en-US"/>
        </w:rPr>
        <w:t xml:space="preserve"> character of the mission, while the four verbs summarize the four basic actions of Jesus, the Father</w:t>
      </w:r>
      <w:r w:rsidR="000E2009">
        <w:rPr>
          <w:lang w:val="en-US"/>
        </w:rPr>
        <w:t>’</w:t>
      </w:r>
      <w:r w:rsidRPr="00A42F04">
        <w:rPr>
          <w:lang w:val="en-US"/>
        </w:rPr>
        <w:t>s Mission par excellence.</w:t>
      </w:r>
    </w:p>
    <w:p w14:paraId="0DAE0BC2" w14:textId="77777777" w:rsidR="00B15F4B" w:rsidRPr="00A42F04" w:rsidRDefault="00B15F4B" w:rsidP="00B15F4B">
      <w:pPr>
        <w:jc w:val="both"/>
        <w:rPr>
          <w:lang w:val="en-US"/>
        </w:rPr>
      </w:pPr>
    </w:p>
    <w:p w14:paraId="1FF3D8B3" w14:textId="5ACB76F8" w:rsidR="002E051F" w:rsidRPr="00A42F04" w:rsidRDefault="002A7EC7" w:rsidP="00B15F4B">
      <w:pPr>
        <w:jc w:val="both"/>
        <w:rPr>
          <w:lang w:val="en-US"/>
        </w:rPr>
      </w:pPr>
      <w:r w:rsidRPr="00A42F04">
        <w:rPr>
          <w:lang w:val="en-US"/>
        </w:rPr>
        <w:t>Firstly</w:t>
      </w:r>
      <w:r w:rsidR="00B15F4B" w:rsidRPr="00A42F04">
        <w:rPr>
          <w:lang w:val="en-US"/>
        </w:rPr>
        <w:t xml:space="preserve">, </w:t>
      </w:r>
      <w:r w:rsidR="000E2009">
        <w:rPr>
          <w:lang w:val="en-US"/>
        </w:rPr>
        <w:t>“</w:t>
      </w:r>
      <w:r w:rsidR="0021728A" w:rsidRPr="00A42F04">
        <w:rPr>
          <w:lang w:val="en-US"/>
        </w:rPr>
        <w:t>He went around</w:t>
      </w:r>
      <w:r w:rsidR="00B15F4B" w:rsidRPr="00A42F04">
        <w:rPr>
          <w:lang w:val="en-US"/>
        </w:rPr>
        <w:t xml:space="preserve"> [</w:t>
      </w:r>
      <w:proofErr w:type="spellStart"/>
      <w:r w:rsidR="00B15F4B" w:rsidRPr="00A42F04">
        <w:rPr>
          <w:i/>
          <w:lang w:val="en-US"/>
        </w:rPr>
        <w:t>periēgen</w:t>
      </w:r>
      <w:proofErr w:type="spellEnd"/>
      <w:r w:rsidR="00B15F4B" w:rsidRPr="00A42F04">
        <w:rPr>
          <w:lang w:val="en-US"/>
        </w:rPr>
        <w:t>]</w:t>
      </w:r>
      <w:r w:rsidR="000E2009">
        <w:rPr>
          <w:lang w:val="en-US"/>
        </w:rPr>
        <w:t>”</w:t>
      </w:r>
      <w:r w:rsidRPr="00A42F04">
        <w:rPr>
          <w:lang w:val="en-US"/>
        </w:rPr>
        <w:t xml:space="preserve"> and this is the first characteristic of God</w:t>
      </w:r>
      <w:r w:rsidR="000E2009">
        <w:rPr>
          <w:lang w:val="en-US"/>
        </w:rPr>
        <w:t>’</w:t>
      </w:r>
      <w:r w:rsidRPr="00A42F04">
        <w:rPr>
          <w:lang w:val="en-US"/>
        </w:rPr>
        <w:t xml:space="preserve">s mission, in the sense of </w:t>
      </w:r>
      <w:r w:rsidR="000E2009">
        <w:rPr>
          <w:lang w:val="en-US"/>
        </w:rPr>
        <w:t>“</w:t>
      </w:r>
      <w:r w:rsidRPr="00A42F04">
        <w:rPr>
          <w:lang w:val="en-US"/>
        </w:rPr>
        <w:t>the most important.</w:t>
      </w:r>
      <w:r w:rsidR="000E2009">
        <w:rPr>
          <w:lang w:val="en-US"/>
        </w:rPr>
        <w:t>”</w:t>
      </w:r>
      <w:r w:rsidR="00B15F4B" w:rsidRPr="00A42F04">
        <w:rPr>
          <w:lang w:val="en-US"/>
        </w:rPr>
        <w:t xml:space="preserve"> </w:t>
      </w:r>
      <w:r w:rsidRPr="00A42F04">
        <w:rPr>
          <w:lang w:val="en-US"/>
        </w:rPr>
        <w:t>It encompasses (or supports) the other actions, particularly that paradigmatic triad:</w:t>
      </w:r>
      <w:r w:rsidR="00B15F4B" w:rsidRPr="00A42F04">
        <w:rPr>
          <w:lang w:val="en-US"/>
        </w:rPr>
        <w:t xml:space="preserve"> </w:t>
      </w:r>
      <w:r w:rsidR="000E2009">
        <w:rPr>
          <w:lang w:val="en-US"/>
        </w:rPr>
        <w:t>“</w:t>
      </w:r>
      <w:r w:rsidR="0021728A" w:rsidRPr="00A42F04">
        <w:rPr>
          <w:lang w:val="en-US"/>
        </w:rPr>
        <w:t xml:space="preserve">teaching </w:t>
      </w:r>
      <w:r w:rsidR="00B15F4B" w:rsidRPr="00A42F04">
        <w:rPr>
          <w:lang w:val="en-US"/>
        </w:rPr>
        <w:t>[</w:t>
      </w:r>
      <w:proofErr w:type="spellStart"/>
      <w:r w:rsidR="00B15F4B" w:rsidRPr="00A42F04">
        <w:rPr>
          <w:i/>
          <w:lang w:val="en-US"/>
        </w:rPr>
        <w:t>didaskōn</w:t>
      </w:r>
      <w:proofErr w:type="spellEnd"/>
      <w:r w:rsidR="00B15F4B" w:rsidRPr="00A42F04">
        <w:rPr>
          <w:lang w:val="en-US"/>
        </w:rPr>
        <w:t xml:space="preserve">]… </w:t>
      </w:r>
      <w:r w:rsidR="0021728A" w:rsidRPr="00A42F04">
        <w:rPr>
          <w:lang w:val="en-US"/>
        </w:rPr>
        <w:t xml:space="preserve">proclaiming </w:t>
      </w:r>
      <w:r w:rsidR="00B15F4B" w:rsidRPr="00A42F04">
        <w:rPr>
          <w:lang w:val="en-US"/>
        </w:rPr>
        <w:t>[</w:t>
      </w:r>
      <w:proofErr w:type="spellStart"/>
      <w:r w:rsidR="00B15F4B" w:rsidRPr="00A42F04">
        <w:rPr>
          <w:i/>
          <w:lang w:val="en-US"/>
        </w:rPr>
        <w:t>kēryssōn</w:t>
      </w:r>
      <w:proofErr w:type="spellEnd"/>
      <w:r w:rsidR="00B15F4B" w:rsidRPr="00A42F04">
        <w:rPr>
          <w:lang w:val="en-US"/>
        </w:rPr>
        <w:t xml:space="preserve">]… </w:t>
      </w:r>
      <w:r w:rsidR="0021728A" w:rsidRPr="00A42F04">
        <w:rPr>
          <w:lang w:val="en-US"/>
        </w:rPr>
        <w:t xml:space="preserve">and curing </w:t>
      </w:r>
      <w:r w:rsidR="00B15F4B" w:rsidRPr="00A42F04">
        <w:rPr>
          <w:lang w:val="en-US"/>
        </w:rPr>
        <w:t>[</w:t>
      </w:r>
      <w:proofErr w:type="spellStart"/>
      <w:r w:rsidR="00B15F4B" w:rsidRPr="00A42F04">
        <w:rPr>
          <w:i/>
          <w:lang w:val="en-US"/>
        </w:rPr>
        <w:t>therapeuōn</w:t>
      </w:r>
      <w:proofErr w:type="spellEnd"/>
      <w:r w:rsidR="00B15F4B" w:rsidRPr="00A42F04">
        <w:rPr>
          <w:lang w:val="en-US"/>
        </w:rPr>
        <w:t>]</w:t>
      </w:r>
      <w:r w:rsidR="000E2009">
        <w:rPr>
          <w:lang w:val="en-US"/>
        </w:rPr>
        <w:t>”</w:t>
      </w:r>
      <w:r w:rsidR="00B15F4B" w:rsidRPr="00A42F04">
        <w:rPr>
          <w:lang w:val="en-US"/>
        </w:rPr>
        <w:t xml:space="preserve">. </w:t>
      </w:r>
      <w:r w:rsidR="00A8610D" w:rsidRPr="00A42F04">
        <w:rPr>
          <w:lang w:val="en-US"/>
        </w:rPr>
        <w:t>Jesus</w:t>
      </w:r>
      <w:r w:rsidR="00B15F4B" w:rsidRPr="00A42F04">
        <w:rPr>
          <w:lang w:val="en-US"/>
        </w:rPr>
        <w:t xml:space="preserve"> </w:t>
      </w:r>
      <w:r w:rsidR="000E2009">
        <w:rPr>
          <w:lang w:val="en-US"/>
        </w:rPr>
        <w:t>“</w:t>
      </w:r>
      <w:r w:rsidR="00A8610D" w:rsidRPr="00A42F04">
        <w:rPr>
          <w:lang w:val="en-US"/>
        </w:rPr>
        <w:t>going</w:t>
      </w:r>
      <w:r w:rsidRPr="00A42F04">
        <w:rPr>
          <w:lang w:val="en-US"/>
        </w:rPr>
        <w:t xml:space="preserve"> around</w:t>
      </w:r>
      <w:r w:rsidR="000E2009">
        <w:rPr>
          <w:lang w:val="en-US"/>
        </w:rPr>
        <w:t>”</w:t>
      </w:r>
      <w:r w:rsidR="00B15F4B" w:rsidRPr="00A42F04">
        <w:rPr>
          <w:lang w:val="en-US"/>
        </w:rPr>
        <w:t xml:space="preserve"> </w:t>
      </w:r>
      <w:r w:rsidR="00A8610D" w:rsidRPr="00A42F04">
        <w:rPr>
          <w:lang w:val="en-US"/>
        </w:rPr>
        <w:t xml:space="preserve">reflects a historical truth: the historical Jesus went from village to village to carry out the mission entrusted to Him by the Father. He advised </w:t>
      </w:r>
      <w:r w:rsidR="00317DDD" w:rsidRPr="00A42F04">
        <w:rPr>
          <w:lang w:val="en-US"/>
        </w:rPr>
        <w:t xml:space="preserve">His </w:t>
      </w:r>
      <w:r w:rsidR="00A8610D" w:rsidRPr="00A42F04">
        <w:rPr>
          <w:lang w:val="en-US"/>
        </w:rPr>
        <w:t>disciples to go as He did, but with an important clarification:</w:t>
      </w:r>
      <w:r w:rsidR="00B15F4B" w:rsidRPr="00A42F04">
        <w:rPr>
          <w:lang w:val="en-US"/>
        </w:rPr>
        <w:t xml:space="preserve"> </w:t>
      </w:r>
      <w:r w:rsidR="000E2009">
        <w:rPr>
          <w:lang w:val="en-US"/>
        </w:rPr>
        <w:t>“</w:t>
      </w:r>
      <w:r w:rsidR="0021728A" w:rsidRPr="00A42F04">
        <w:rPr>
          <w:lang w:val="en-US"/>
        </w:rPr>
        <w:t xml:space="preserve">Do not move about from one house to another </w:t>
      </w:r>
      <w:r w:rsidR="00B15F4B" w:rsidRPr="00A42F04">
        <w:rPr>
          <w:lang w:val="en-US"/>
        </w:rPr>
        <w:t>(L</w:t>
      </w:r>
      <w:r w:rsidR="0021728A" w:rsidRPr="00A42F04">
        <w:rPr>
          <w:lang w:val="en-US"/>
        </w:rPr>
        <w:t>k</w:t>
      </w:r>
      <w:r w:rsidR="00B15F4B" w:rsidRPr="00A42F04">
        <w:rPr>
          <w:lang w:val="en-US"/>
        </w:rPr>
        <w:t xml:space="preserve"> 10</w:t>
      </w:r>
      <w:r w:rsidR="0021728A" w:rsidRPr="00A42F04">
        <w:rPr>
          <w:lang w:val="en-US"/>
        </w:rPr>
        <w:t>:</w:t>
      </w:r>
      <w:r w:rsidR="00B15F4B" w:rsidRPr="00A42F04">
        <w:rPr>
          <w:lang w:val="en-US"/>
        </w:rPr>
        <w:t>7)</w:t>
      </w:r>
      <w:r w:rsidR="000E2009">
        <w:rPr>
          <w:lang w:val="en-US"/>
        </w:rPr>
        <w:t>”</w:t>
      </w:r>
      <w:r w:rsidR="00B15F4B" w:rsidRPr="00A42F04">
        <w:rPr>
          <w:lang w:val="en-US"/>
        </w:rPr>
        <w:t xml:space="preserve"> (</w:t>
      </w:r>
      <w:r w:rsidR="00A8610D" w:rsidRPr="00A42F04">
        <w:rPr>
          <w:lang w:val="en-US"/>
        </w:rPr>
        <w:t>from village to village yes, but not from house to house, perhaps to avoid religious tourism instead of missionary travel!</w:t>
      </w:r>
      <w:r w:rsidR="00B15F4B" w:rsidRPr="00A42F04">
        <w:rPr>
          <w:lang w:val="en-US"/>
        </w:rPr>
        <w:t>).</w:t>
      </w:r>
      <w:r w:rsidR="002E051F" w:rsidRPr="00A42F04">
        <w:rPr>
          <w:lang w:val="en-US"/>
        </w:rPr>
        <w:t xml:space="preserve"> </w:t>
      </w:r>
      <w:r w:rsidR="00A8610D" w:rsidRPr="00A42F04">
        <w:rPr>
          <w:lang w:val="en-US"/>
        </w:rPr>
        <w:t xml:space="preserve">It </w:t>
      </w:r>
      <w:proofErr w:type="gramStart"/>
      <w:r w:rsidR="00A8610D" w:rsidRPr="00A42F04">
        <w:rPr>
          <w:lang w:val="en-US"/>
        </w:rPr>
        <w:t>should be recalled</w:t>
      </w:r>
      <w:proofErr w:type="gramEnd"/>
      <w:r w:rsidR="00A8610D" w:rsidRPr="00A42F04">
        <w:rPr>
          <w:lang w:val="en-US"/>
        </w:rPr>
        <w:t xml:space="preserve"> here what Jesus declared to the first disciples in Capernaum, when they sought </w:t>
      </w:r>
      <w:r w:rsidR="00317DDD" w:rsidRPr="00A42F04">
        <w:rPr>
          <w:lang w:val="en-US"/>
        </w:rPr>
        <w:t xml:space="preserve">Him </w:t>
      </w:r>
      <w:r w:rsidR="00A8610D" w:rsidRPr="00A42F04">
        <w:rPr>
          <w:lang w:val="en-US"/>
        </w:rPr>
        <w:t xml:space="preserve">early in the morning after a day of activity and found </w:t>
      </w:r>
      <w:r w:rsidR="00317DDD" w:rsidRPr="00A42F04">
        <w:rPr>
          <w:lang w:val="en-US"/>
        </w:rPr>
        <w:t xml:space="preserve">Him </w:t>
      </w:r>
      <w:r w:rsidR="00A8610D" w:rsidRPr="00A42F04">
        <w:rPr>
          <w:lang w:val="en-US"/>
        </w:rPr>
        <w:t>in solitary prayer in a deserted place outside the city</w:t>
      </w:r>
      <w:r w:rsidR="002E051F" w:rsidRPr="00A42F04">
        <w:rPr>
          <w:lang w:val="en-US"/>
        </w:rPr>
        <w:t xml:space="preserve">: </w:t>
      </w:r>
      <w:r w:rsidR="000E2009">
        <w:rPr>
          <w:lang w:val="en-US"/>
        </w:rPr>
        <w:t>“</w:t>
      </w:r>
      <w:r w:rsidR="0021728A" w:rsidRPr="00A42F04">
        <w:rPr>
          <w:lang w:val="en-US"/>
        </w:rPr>
        <w:t xml:space="preserve">Let us go on to the nearby villages that I may preach there also. For this purpose have I come </w:t>
      </w:r>
      <w:r w:rsidR="00B821B2" w:rsidRPr="00A42F04">
        <w:rPr>
          <w:lang w:val="en-US"/>
        </w:rPr>
        <w:t>[</w:t>
      </w:r>
      <w:r w:rsidR="00A8610D" w:rsidRPr="00A42F04">
        <w:rPr>
          <w:lang w:val="en-US"/>
        </w:rPr>
        <w:t xml:space="preserve">literally </w:t>
      </w:r>
      <w:r w:rsidR="00A8610D" w:rsidRPr="00A42F04">
        <w:rPr>
          <w:i/>
          <w:lang w:val="en-US"/>
        </w:rPr>
        <w:t>I went out</w:t>
      </w:r>
      <w:r w:rsidR="00B821B2" w:rsidRPr="00A42F04">
        <w:rPr>
          <w:lang w:val="en-US"/>
        </w:rPr>
        <w:t>]</w:t>
      </w:r>
      <w:r w:rsidR="000E2009">
        <w:rPr>
          <w:lang w:val="en-US"/>
        </w:rPr>
        <w:t>”</w:t>
      </w:r>
      <w:r w:rsidR="00B821B2" w:rsidRPr="00A42F04">
        <w:rPr>
          <w:lang w:val="en-US"/>
        </w:rPr>
        <w:t xml:space="preserve"> </w:t>
      </w:r>
      <w:r w:rsidR="0021728A" w:rsidRPr="00A42F04">
        <w:rPr>
          <w:lang w:val="en-US"/>
        </w:rPr>
        <w:t>(Mk</w:t>
      </w:r>
      <w:r w:rsidR="002E051F" w:rsidRPr="00A42F04">
        <w:rPr>
          <w:lang w:val="en-US"/>
        </w:rPr>
        <w:t xml:space="preserve"> 1</w:t>
      </w:r>
      <w:r w:rsidR="0021728A" w:rsidRPr="00A42F04">
        <w:rPr>
          <w:lang w:val="en-US"/>
        </w:rPr>
        <w:t>:</w:t>
      </w:r>
      <w:r w:rsidR="00B821B2" w:rsidRPr="00A42F04">
        <w:rPr>
          <w:lang w:val="en-US"/>
        </w:rPr>
        <w:t>38</w:t>
      </w:r>
      <w:r w:rsidR="002E051F" w:rsidRPr="00A42F04">
        <w:rPr>
          <w:lang w:val="en-US"/>
        </w:rPr>
        <w:t xml:space="preserve">). </w:t>
      </w:r>
      <w:r w:rsidR="001877F1" w:rsidRPr="00A42F04">
        <w:rPr>
          <w:lang w:val="en-US"/>
        </w:rPr>
        <w:t>J</w:t>
      </w:r>
      <w:r w:rsidR="00A8610D" w:rsidRPr="00A42F04">
        <w:rPr>
          <w:lang w:val="en-US"/>
        </w:rPr>
        <w:t>esus, God</w:t>
      </w:r>
      <w:r w:rsidR="000E2009">
        <w:rPr>
          <w:lang w:val="en-US"/>
        </w:rPr>
        <w:t>’</w:t>
      </w:r>
      <w:r w:rsidR="00A8610D" w:rsidRPr="00A42F04">
        <w:rPr>
          <w:lang w:val="en-US"/>
        </w:rPr>
        <w:t xml:space="preserve">s missionary, who divinely came forth from the bosom of the Father, is now always </w:t>
      </w:r>
      <w:r w:rsidR="000E2009">
        <w:rPr>
          <w:lang w:val="en-US"/>
        </w:rPr>
        <w:t>“</w:t>
      </w:r>
      <w:r w:rsidR="00A8610D" w:rsidRPr="00A42F04">
        <w:rPr>
          <w:lang w:val="en-US"/>
        </w:rPr>
        <w:t>going out</w:t>
      </w:r>
      <w:r w:rsidR="000E2009">
        <w:rPr>
          <w:lang w:val="en-US"/>
        </w:rPr>
        <w:t>”</w:t>
      </w:r>
      <w:r w:rsidR="00A8610D" w:rsidRPr="00A42F04">
        <w:rPr>
          <w:lang w:val="en-US"/>
        </w:rPr>
        <w:t xml:space="preserve"> to the villages of </w:t>
      </w:r>
      <w:r w:rsidR="000E2009">
        <w:rPr>
          <w:lang w:val="en-US"/>
        </w:rPr>
        <w:t>“</w:t>
      </w:r>
      <w:r w:rsidR="00A8610D" w:rsidRPr="00A42F04">
        <w:rPr>
          <w:lang w:val="en-US"/>
        </w:rPr>
        <w:t>all of Galilee.</w:t>
      </w:r>
      <w:r w:rsidR="000E2009">
        <w:rPr>
          <w:lang w:val="en-US"/>
        </w:rPr>
        <w:t>”</w:t>
      </w:r>
    </w:p>
    <w:p w14:paraId="44353B4B" w14:textId="77777777" w:rsidR="00A8610D" w:rsidRPr="00A42F04" w:rsidRDefault="00A8610D" w:rsidP="00B15F4B">
      <w:pPr>
        <w:jc w:val="both"/>
        <w:rPr>
          <w:lang w:val="en-US"/>
        </w:rPr>
      </w:pPr>
    </w:p>
    <w:p w14:paraId="4BD77033" w14:textId="6648EF94" w:rsidR="007446DD" w:rsidRPr="00A42F04" w:rsidRDefault="00A8610D" w:rsidP="00B15F4B">
      <w:pPr>
        <w:jc w:val="both"/>
        <w:rPr>
          <w:lang w:val="en-US"/>
        </w:rPr>
      </w:pPr>
      <w:r w:rsidRPr="00A42F04">
        <w:rPr>
          <w:lang w:val="en-US"/>
        </w:rPr>
        <w:t xml:space="preserve">Moreover, as mentioned above, in </w:t>
      </w:r>
      <w:r w:rsidR="00317DDD" w:rsidRPr="00A42F04">
        <w:rPr>
          <w:lang w:val="en-US"/>
        </w:rPr>
        <w:t xml:space="preserve">His </w:t>
      </w:r>
      <w:r w:rsidRPr="00A42F04">
        <w:rPr>
          <w:lang w:val="en-US"/>
        </w:rPr>
        <w:t xml:space="preserve">mission Jesus performed the three concrete actions that incorporate all the others. </w:t>
      </w:r>
      <w:proofErr w:type="gramStart"/>
      <w:r w:rsidRPr="00A42F04">
        <w:rPr>
          <w:lang w:val="en-US"/>
        </w:rPr>
        <w:t xml:space="preserve">What is more, as St. Matthew points out in the text, the universality of the recipients/beneficiaries of these actions is indicated: </w:t>
      </w:r>
      <w:proofErr w:type="gramEnd"/>
      <w:r w:rsidR="000E2009">
        <w:rPr>
          <w:lang w:val="en-US"/>
        </w:rPr>
        <w:t>“</w:t>
      </w:r>
      <w:proofErr w:type="gramStart"/>
      <w:r w:rsidR="0021728A" w:rsidRPr="00A42F04">
        <w:rPr>
          <w:lang w:val="en-US"/>
        </w:rPr>
        <w:t>teaching in their synagogues</w:t>
      </w:r>
      <w:proofErr w:type="gramEnd"/>
      <w:r w:rsidR="000E2009">
        <w:rPr>
          <w:lang w:val="en-US"/>
        </w:rPr>
        <w:t>”</w:t>
      </w:r>
      <w:proofErr w:type="gramStart"/>
      <w:r w:rsidR="00121B1B" w:rsidRPr="00A42F04">
        <w:rPr>
          <w:lang w:val="en-US"/>
        </w:rPr>
        <w:t xml:space="preserve"> </w:t>
      </w:r>
      <w:r w:rsidRPr="00A42F04">
        <w:rPr>
          <w:lang w:val="en-US"/>
        </w:rPr>
        <w:t xml:space="preserve">for the Jews, </w:t>
      </w:r>
      <w:proofErr w:type="gramEnd"/>
      <w:r w:rsidR="000E2009">
        <w:rPr>
          <w:lang w:val="en-US"/>
        </w:rPr>
        <w:t>“</w:t>
      </w:r>
      <w:proofErr w:type="gramStart"/>
      <w:r w:rsidR="0021728A" w:rsidRPr="00A42F04">
        <w:rPr>
          <w:lang w:val="en-US"/>
        </w:rPr>
        <w:t>proclaiming the gospel of the kingdom,</w:t>
      </w:r>
      <w:proofErr w:type="gramEnd"/>
      <w:r w:rsidR="000E2009">
        <w:rPr>
          <w:lang w:val="en-US"/>
        </w:rPr>
        <w:t>”</w:t>
      </w:r>
      <w:proofErr w:type="gramStart"/>
      <w:r w:rsidRPr="00A42F04">
        <w:rPr>
          <w:lang w:val="en-US"/>
        </w:rPr>
        <w:t xml:space="preserve"> – implied for all, but particularly for those who did not attend synagogues</w:t>
      </w:r>
      <w:r w:rsidR="00121B1B" w:rsidRPr="00A42F04">
        <w:rPr>
          <w:lang w:val="en-US"/>
        </w:rPr>
        <w:t xml:space="preserve">, </w:t>
      </w:r>
      <w:proofErr w:type="gramEnd"/>
      <w:r w:rsidR="000E2009">
        <w:rPr>
          <w:lang w:val="en-US"/>
        </w:rPr>
        <w:t>“</w:t>
      </w:r>
      <w:proofErr w:type="gramStart"/>
      <w:r w:rsidR="0021728A" w:rsidRPr="00A42F04">
        <w:rPr>
          <w:lang w:val="en-US"/>
        </w:rPr>
        <w:t>and curing every disease and illness among the people</w:t>
      </w:r>
      <w:proofErr w:type="gramEnd"/>
      <w:r w:rsidR="000E2009">
        <w:rPr>
          <w:lang w:val="en-US"/>
        </w:rPr>
        <w:t>”</w:t>
      </w:r>
      <w:proofErr w:type="gramStart"/>
      <w:r w:rsidR="00121B1B" w:rsidRPr="00A42F04">
        <w:rPr>
          <w:lang w:val="en-US"/>
        </w:rPr>
        <w:t xml:space="preserve"> </w:t>
      </w:r>
      <w:r w:rsidRPr="00A42F04">
        <w:rPr>
          <w:lang w:val="en-US"/>
        </w:rPr>
        <w:t>–</w:t>
      </w:r>
      <w:r w:rsidR="00121B1B" w:rsidRPr="00A42F04">
        <w:rPr>
          <w:lang w:val="en-US"/>
        </w:rPr>
        <w:t xml:space="preserve"> </w:t>
      </w:r>
      <w:r w:rsidRPr="00A42F04">
        <w:rPr>
          <w:lang w:val="en-US"/>
        </w:rPr>
        <w:t>for one another (in fact, Jesus performed healings both in and outside the synagogues!)</w:t>
      </w:r>
      <w:proofErr w:type="gramEnd"/>
    </w:p>
    <w:p w14:paraId="42BC857A" w14:textId="77777777" w:rsidR="00A8610D" w:rsidRPr="00A42F04" w:rsidRDefault="00A8610D" w:rsidP="00B15F4B">
      <w:pPr>
        <w:jc w:val="both"/>
        <w:rPr>
          <w:lang w:val="en-US"/>
        </w:rPr>
      </w:pPr>
    </w:p>
    <w:p w14:paraId="6A366506" w14:textId="7312DAD6" w:rsidR="00E33306" w:rsidRPr="00A42F04" w:rsidRDefault="00A8610D" w:rsidP="00B15F4B">
      <w:pPr>
        <w:jc w:val="both"/>
        <w:rPr>
          <w:lang w:val="en-US"/>
        </w:rPr>
      </w:pPr>
      <w:proofErr w:type="gramStart"/>
      <w:r w:rsidRPr="00A42F04">
        <w:rPr>
          <w:lang w:val="en-US"/>
        </w:rPr>
        <w:t>On this triad of actions one could speak endlessly, but it suffices for us here to point out that they are intrinsically connected with each other in Jesus</w:t>
      </w:r>
      <w:proofErr w:type="gramEnd"/>
      <w:r w:rsidR="000E2009">
        <w:rPr>
          <w:lang w:val="en-US"/>
        </w:rPr>
        <w:t>’</w:t>
      </w:r>
      <w:proofErr w:type="gramStart"/>
      <w:r w:rsidRPr="00A42F04">
        <w:rPr>
          <w:lang w:val="en-US"/>
        </w:rPr>
        <w:t xml:space="preserve"> missionary activities; they go together and aim at the integral liberation and salvation (body, soul, spirit) that God wants to accomplish through Jesus, His Messiah, as St. Peter the apostle affirms in his discourse mentioned above,</w:t>
      </w:r>
      <w:r w:rsidR="00337C08" w:rsidRPr="00A42F04">
        <w:rPr>
          <w:lang w:val="en-US"/>
        </w:rPr>
        <w:t xml:space="preserve"> </w:t>
      </w:r>
      <w:proofErr w:type="gramEnd"/>
      <w:r w:rsidR="000E2009">
        <w:rPr>
          <w:lang w:val="en-US"/>
        </w:rPr>
        <w:t>“</w:t>
      </w:r>
      <w:proofErr w:type="gramStart"/>
      <w:r w:rsidR="009004FD" w:rsidRPr="00A42F04">
        <w:rPr>
          <w:lang w:val="en-US"/>
        </w:rPr>
        <w:t>God anointed Jesus of Nazareth with the holy Spirit and power.</w:t>
      </w:r>
      <w:proofErr w:type="gramEnd"/>
      <w:r w:rsidR="009004FD" w:rsidRPr="00A42F04">
        <w:rPr>
          <w:lang w:val="en-US"/>
        </w:rPr>
        <w:t xml:space="preserve"> </w:t>
      </w:r>
      <w:r w:rsidR="009004FD" w:rsidRPr="00A42F04">
        <w:rPr>
          <w:i/>
          <w:lang w:val="en-US"/>
        </w:rPr>
        <w:t xml:space="preserve">He went about doing </w:t>
      </w:r>
      <w:proofErr w:type="gramStart"/>
      <w:r w:rsidR="009004FD" w:rsidRPr="00A42F04">
        <w:rPr>
          <w:i/>
          <w:lang w:val="en-US"/>
        </w:rPr>
        <w:t>good</w:t>
      </w:r>
      <w:proofErr w:type="gramEnd"/>
      <w:r w:rsidR="009004FD" w:rsidRPr="00A42F04">
        <w:rPr>
          <w:i/>
          <w:lang w:val="en-US"/>
        </w:rPr>
        <w:t xml:space="preserve"> and healing all those oppressed by the devil</w:t>
      </w:r>
      <w:r w:rsidR="009004FD" w:rsidRPr="00A42F04">
        <w:rPr>
          <w:lang w:val="en-US"/>
        </w:rPr>
        <w:t>, for God was with him</w:t>
      </w:r>
      <w:r w:rsidR="000E2009">
        <w:rPr>
          <w:lang w:val="en-US"/>
        </w:rPr>
        <w:t>”</w:t>
      </w:r>
      <w:r w:rsidR="00337C08" w:rsidRPr="00A42F04">
        <w:rPr>
          <w:lang w:val="en-US"/>
        </w:rPr>
        <w:t xml:space="preserve"> (A</w:t>
      </w:r>
      <w:r w:rsidR="009004FD" w:rsidRPr="00A42F04">
        <w:rPr>
          <w:lang w:val="en-US"/>
        </w:rPr>
        <w:t>c</w:t>
      </w:r>
      <w:r w:rsidR="00337C08" w:rsidRPr="00A42F04">
        <w:rPr>
          <w:lang w:val="en-US"/>
        </w:rPr>
        <w:t>t</w:t>
      </w:r>
      <w:r w:rsidR="009004FD" w:rsidRPr="00A42F04">
        <w:rPr>
          <w:lang w:val="en-US"/>
        </w:rPr>
        <w:t>s</w:t>
      </w:r>
      <w:r w:rsidR="00337C08" w:rsidRPr="00A42F04">
        <w:rPr>
          <w:lang w:val="en-US"/>
        </w:rPr>
        <w:t xml:space="preserve"> 10</w:t>
      </w:r>
      <w:r w:rsidR="009004FD" w:rsidRPr="00A42F04">
        <w:rPr>
          <w:lang w:val="en-US"/>
        </w:rPr>
        <w:t>:</w:t>
      </w:r>
      <w:r w:rsidR="00337C08" w:rsidRPr="00A42F04">
        <w:rPr>
          <w:lang w:val="en-US"/>
        </w:rPr>
        <w:t>38).</w:t>
      </w:r>
      <w:r w:rsidR="00B8574C" w:rsidRPr="00A42F04">
        <w:rPr>
          <w:lang w:val="en-US"/>
        </w:rPr>
        <w:t xml:space="preserve"> </w:t>
      </w:r>
    </w:p>
    <w:p w14:paraId="66140D79" w14:textId="77777777" w:rsidR="00E33306" w:rsidRPr="00A42F04" w:rsidRDefault="00E33306" w:rsidP="00B15F4B">
      <w:pPr>
        <w:jc w:val="both"/>
        <w:rPr>
          <w:lang w:val="en-US"/>
        </w:rPr>
      </w:pPr>
    </w:p>
    <w:p w14:paraId="68CD0D69" w14:textId="396575CA" w:rsidR="002E051F" w:rsidRPr="00A42F04" w:rsidRDefault="00193C30" w:rsidP="00B15F4B">
      <w:pPr>
        <w:jc w:val="both"/>
        <w:rPr>
          <w:lang w:val="en-US"/>
        </w:rPr>
      </w:pPr>
      <w:r w:rsidRPr="00A42F04">
        <w:rPr>
          <w:lang w:val="en-US"/>
        </w:rPr>
        <w:t xml:space="preserve">This triad will be fundamental </w:t>
      </w:r>
      <w:r w:rsidR="001877F1" w:rsidRPr="00A42F04">
        <w:rPr>
          <w:lang w:val="en-US"/>
        </w:rPr>
        <w:t xml:space="preserve">and </w:t>
      </w:r>
      <w:r w:rsidRPr="00A42F04">
        <w:rPr>
          <w:lang w:val="en-US"/>
        </w:rPr>
        <w:t xml:space="preserve">to be </w:t>
      </w:r>
      <w:proofErr w:type="gramStart"/>
      <w:r w:rsidRPr="00A42F04">
        <w:rPr>
          <w:lang w:val="en-US"/>
        </w:rPr>
        <w:t>remembered</w:t>
      </w:r>
      <w:proofErr w:type="gramEnd"/>
      <w:r w:rsidRPr="00A42F04">
        <w:rPr>
          <w:lang w:val="en-US"/>
        </w:rPr>
        <w:t xml:space="preserve"> and accomplished by every missionary of God in the school of Jesus: teaching, proclaiming, healing, of which the focus was and always is proclaiming </w:t>
      </w:r>
      <w:r w:rsidR="007446DD" w:rsidRPr="00A42F04">
        <w:rPr>
          <w:lang w:val="en-US"/>
        </w:rPr>
        <w:t>[</w:t>
      </w:r>
      <w:proofErr w:type="spellStart"/>
      <w:r w:rsidR="007446DD" w:rsidRPr="00A42F04">
        <w:rPr>
          <w:i/>
          <w:lang w:val="en-US"/>
        </w:rPr>
        <w:t>kēryssō</w:t>
      </w:r>
      <w:proofErr w:type="spellEnd"/>
      <w:r w:rsidR="007446DD" w:rsidRPr="00A42F04">
        <w:rPr>
          <w:lang w:val="en-US"/>
        </w:rPr>
        <w:t xml:space="preserve">], </w:t>
      </w:r>
      <w:r w:rsidRPr="00A42F04">
        <w:rPr>
          <w:lang w:val="en-US"/>
        </w:rPr>
        <w:t>also translatable as preaching, the good news of the Kingdom of God. Indeed, the very first action and word of Jesus that the evangelist mentions is this:</w:t>
      </w:r>
      <w:r w:rsidR="00E33306" w:rsidRPr="00A42F04">
        <w:rPr>
          <w:lang w:val="en-US"/>
        </w:rPr>
        <w:t xml:space="preserve"> </w:t>
      </w:r>
      <w:r w:rsidR="000E2009">
        <w:rPr>
          <w:lang w:val="en-US"/>
        </w:rPr>
        <w:t>“</w:t>
      </w:r>
      <w:r w:rsidR="003C5097" w:rsidRPr="00A42F04">
        <w:rPr>
          <w:lang w:val="en-US"/>
        </w:rPr>
        <w:t>From that time on, Jesus began to preach and say,</w:t>
      </w:r>
      <w:r w:rsidR="003C5097" w:rsidRPr="00A42F04">
        <w:rPr>
          <w:vertAlign w:val="superscript"/>
          <w:lang w:val="en-US"/>
        </w:rPr>
        <w:t xml:space="preserve"> </w:t>
      </w:r>
      <w:r w:rsidR="000E2009">
        <w:rPr>
          <w:lang w:val="en-US"/>
        </w:rPr>
        <w:t>‘</w:t>
      </w:r>
      <w:r w:rsidR="003C5097" w:rsidRPr="00A42F04">
        <w:rPr>
          <w:lang w:val="en-US"/>
        </w:rPr>
        <w:t>Repent, for the kingdom of heaven is at hand.</w:t>
      </w:r>
      <w:r w:rsidR="000E2009">
        <w:rPr>
          <w:lang w:val="en-US"/>
        </w:rPr>
        <w:t>’”</w:t>
      </w:r>
      <w:r w:rsidR="00E33306" w:rsidRPr="00A42F04">
        <w:rPr>
          <w:lang w:val="en-US"/>
        </w:rPr>
        <w:t xml:space="preserve"> (Mt 4</w:t>
      </w:r>
      <w:r w:rsidR="003C5097" w:rsidRPr="00A42F04">
        <w:rPr>
          <w:lang w:val="en-US"/>
        </w:rPr>
        <w:t>:</w:t>
      </w:r>
      <w:r w:rsidR="00E33306" w:rsidRPr="00A42F04">
        <w:rPr>
          <w:lang w:val="en-US"/>
        </w:rPr>
        <w:t>17).</w:t>
      </w:r>
    </w:p>
    <w:p w14:paraId="5CD6CBFA" w14:textId="77777777" w:rsidR="00193C30" w:rsidRPr="00A42F04" w:rsidRDefault="00193C30" w:rsidP="00B15F4B">
      <w:pPr>
        <w:jc w:val="both"/>
        <w:rPr>
          <w:lang w:val="en-US"/>
        </w:rPr>
      </w:pPr>
    </w:p>
    <w:p w14:paraId="375C1D39" w14:textId="77777777" w:rsidR="00193C30" w:rsidRPr="00A42F04" w:rsidRDefault="00193C30" w:rsidP="00B15F4B">
      <w:pPr>
        <w:jc w:val="both"/>
        <w:rPr>
          <w:lang w:val="en-US"/>
        </w:rPr>
      </w:pPr>
    </w:p>
    <w:p w14:paraId="49308BC8" w14:textId="77777777" w:rsidR="00A8610D" w:rsidRPr="00A42F04" w:rsidRDefault="00A8610D" w:rsidP="00B15F4B">
      <w:pPr>
        <w:jc w:val="both"/>
        <w:rPr>
          <w:lang w:val="en-US"/>
        </w:rPr>
      </w:pPr>
    </w:p>
    <w:p w14:paraId="3E4179E6" w14:textId="245B2A95" w:rsidR="004D11B1" w:rsidRPr="00A42F04" w:rsidRDefault="00D51D42" w:rsidP="00D51D42">
      <w:pPr>
        <w:rPr>
          <w:i/>
          <w:iCs/>
          <w:lang w:val="en-US"/>
        </w:rPr>
      </w:pPr>
      <w:r w:rsidRPr="00A42F04">
        <w:rPr>
          <w:i/>
          <w:iCs/>
          <w:lang w:val="en-US"/>
        </w:rPr>
        <w:lastRenderedPageBreak/>
        <w:t xml:space="preserve">3. </w:t>
      </w:r>
      <w:r w:rsidR="000E2009">
        <w:rPr>
          <w:iCs/>
          <w:lang w:val="en-US"/>
        </w:rPr>
        <w:t>“</w:t>
      </w:r>
      <w:r w:rsidR="00132E82" w:rsidRPr="00A42F04">
        <w:rPr>
          <w:i/>
          <w:iCs/>
          <w:lang w:val="en-US"/>
        </w:rPr>
        <w:t>Repent, for the kingdom of heaven is at hand.</w:t>
      </w:r>
      <w:r w:rsidR="000E2009">
        <w:rPr>
          <w:iCs/>
          <w:lang w:val="en-US"/>
        </w:rPr>
        <w:t>”</w:t>
      </w:r>
      <w:r w:rsidR="003D6A7F" w:rsidRPr="00A42F04">
        <w:rPr>
          <w:i/>
          <w:iCs/>
          <w:lang w:val="en-US"/>
        </w:rPr>
        <w:t xml:space="preserve"> </w:t>
      </w:r>
      <w:r w:rsidR="00193C30" w:rsidRPr="00A42F04">
        <w:rPr>
          <w:i/>
          <w:iCs/>
          <w:lang w:val="en-US"/>
        </w:rPr>
        <w:t>Continuous, Missionary, Ecumenical Christian Conversion for the Kingdom</w:t>
      </w:r>
    </w:p>
    <w:p w14:paraId="5F437C36" w14:textId="77777777" w:rsidR="00193C30" w:rsidRPr="00A42F04" w:rsidRDefault="00193C30" w:rsidP="00D51D42">
      <w:pPr>
        <w:rPr>
          <w:i/>
          <w:iCs/>
          <w:lang w:val="en-US"/>
        </w:rPr>
      </w:pPr>
    </w:p>
    <w:p w14:paraId="670C2F8E" w14:textId="756BD3FD" w:rsidR="00F3669C" w:rsidRPr="00A42F04" w:rsidRDefault="00193C30" w:rsidP="004D11B1">
      <w:pPr>
        <w:jc w:val="both"/>
        <w:rPr>
          <w:lang w:val="en-US"/>
        </w:rPr>
      </w:pPr>
      <w:r w:rsidRPr="00A42F04">
        <w:rPr>
          <w:lang w:val="en-US"/>
        </w:rPr>
        <w:t xml:space="preserve">The announcement of the coming of the Kingdom of God (here called </w:t>
      </w:r>
      <w:r w:rsidR="000E2009">
        <w:rPr>
          <w:lang w:val="en-US"/>
        </w:rPr>
        <w:t>“</w:t>
      </w:r>
      <w:r w:rsidRPr="00A42F04">
        <w:rPr>
          <w:lang w:val="en-US"/>
        </w:rPr>
        <w:t>kingdom of heaven</w:t>
      </w:r>
      <w:r w:rsidR="000E2009">
        <w:rPr>
          <w:lang w:val="en-US"/>
        </w:rPr>
        <w:t>”</w:t>
      </w:r>
      <w:r w:rsidRPr="00A42F04">
        <w:rPr>
          <w:lang w:val="en-US"/>
        </w:rPr>
        <w:t xml:space="preserve"> to avoid, according to the Jewish way, mentioning God directly) goes together with the cordial invitation to conversion to welcome this new God-given reality in Jesus. </w:t>
      </w:r>
      <w:proofErr w:type="gramStart"/>
      <w:r w:rsidRPr="00A42F04">
        <w:rPr>
          <w:lang w:val="en-US"/>
        </w:rPr>
        <w:t xml:space="preserve">Indeed, conversion, or rather the action of being converted, as we explained in one of the previous commentaries, is not limited to a simple abandonment of sins in order to return to God; according to the etymology of the Greek word </w:t>
      </w:r>
      <w:proofErr w:type="spellStart"/>
      <w:r w:rsidRPr="00A42F04">
        <w:rPr>
          <w:i/>
          <w:lang w:val="en-US"/>
        </w:rPr>
        <w:t>metanoiete</w:t>
      </w:r>
      <w:proofErr w:type="spellEnd"/>
      <w:r w:rsidRPr="00A42F04">
        <w:rPr>
          <w:lang w:val="en-US"/>
        </w:rPr>
        <w:t xml:space="preserve"> </w:t>
      </w:r>
      <w:proofErr w:type="gramEnd"/>
      <w:r w:rsidR="000E2009">
        <w:rPr>
          <w:lang w:val="en-US"/>
        </w:rPr>
        <w:t>“</w:t>
      </w:r>
      <w:proofErr w:type="gramStart"/>
      <w:r w:rsidRPr="00A42F04">
        <w:rPr>
          <w:lang w:val="en-US"/>
        </w:rPr>
        <w:t>repent!</w:t>
      </w:r>
      <w:proofErr w:type="gramEnd"/>
      <w:r w:rsidR="000E2009">
        <w:rPr>
          <w:lang w:val="en-US"/>
        </w:rPr>
        <w:t>”</w:t>
      </w:r>
      <w:proofErr w:type="gramStart"/>
      <w:r w:rsidRPr="00A42F04">
        <w:rPr>
          <w:lang w:val="en-US"/>
        </w:rPr>
        <w:t>, it also and above all implies a thinking (</w:t>
      </w:r>
      <w:proofErr w:type="spellStart"/>
      <w:r w:rsidRPr="00A42F04">
        <w:rPr>
          <w:i/>
          <w:lang w:val="en-US"/>
        </w:rPr>
        <w:t>noeite</w:t>
      </w:r>
      <w:proofErr w:type="spellEnd"/>
      <w:r w:rsidRPr="00A42F04">
        <w:rPr>
          <w:lang w:val="en-US"/>
        </w:rPr>
        <w:t>) beyond (</w:t>
      </w:r>
      <w:r w:rsidRPr="00A42F04">
        <w:rPr>
          <w:i/>
          <w:lang w:val="en-US"/>
        </w:rPr>
        <w:t>meta</w:t>
      </w:r>
      <w:r w:rsidRPr="00A42F04">
        <w:rPr>
          <w:lang w:val="en-US"/>
        </w:rPr>
        <w:t>), a going beyond the usual patterns of reasoning, to believe the Gospel announced and fulfilled by Jesus and to embrace the gift of the Kingdom that has come to all in Him.</w:t>
      </w:r>
      <w:proofErr w:type="gramEnd"/>
    </w:p>
    <w:p w14:paraId="59D8B809" w14:textId="77777777" w:rsidR="002F737A" w:rsidRPr="00A42F04" w:rsidRDefault="002F737A" w:rsidP="004D11B1">
      <w:pPr>
        <w:jc w:val="both"/>
        <w:rPr>
          <w:lang w:val="en-US"/>
        </w:rPr>
      </w:pPr>
    </w:p>
    <w:p w14:paraId="6E71F4C0" w14:textId="7A9DF456" w:rsidR="00811153" w:rsidRPr="00A42F04" w:rsidRDefault="002F737A" w:rsidP="00086F1C">
      <w:pPr>
        <w:jc w:val="both"/>
        <w:rPr>
          <w:lang w:val="en-US"/>
        </w:rPr>
      </w:pPr>
      <w:r w:rsidRPr="00A42F04">
        <w:rPr>
          <w:lang w:val="en-US"/>
        </w:rPr>
        <w:t>Interestingly, according to Matthew</w:t>
      </w:r>
      <w:r w:rsidR="000E2009">
        <w:rPr>
          <w:lang w:val="en-US"/>
        </w:rPr>
        <w:t>’</w:t>
      </w:r>
      <w:r w:rsidRPr="00A42F04">
        <w:rPr>
          <w:lang w:val="en-US"/>
        </w:rPr>
        <w:t xml:space="preserve">s gospel (which we hear today and on the Sundays of this liturgical year A), such a cordial but pressing invitation to conversion for the sake of the Kingdom was not first announced by Jesus. </w:t>
      </w:r>
      <w:proofErr w:type="gramStart"/>
      <w:r w:rsidRPr="00A42F04">
        <w:rPr>
          <w:lang w:val="en-US"/>
        </w:rPr>
        <w:t>It was already on the lips of John the Baptist who</w:t>
      </w:r>
      <w:proofErr w:type="gramEnd"/>
      <w:r w:rsidRPr="00A42F04">
        <w:rPr>
          <w:lang w:val="en-US"/>
        </w:rPr>
        <w:t xml:space="preserve"> thus becomes Jesus</w:t>
      </w:r>
      <w:r w:rsidR="000E2009">
        <w:rPr>
          <w:lang w:val="en-US"/>
        </w:rPr>
        <w:t>’</w:t>
      </w:r>
      <w:r w:rsidRPr="00A42F04">
        <w:rPr>
          <w:lang w:val="en-US"/>
        </w:rPr>
        <w:t xml:space="preserve"> forerunner even in the fundamental proclamation of the Kingdom. The proclamation of the approaching Kingdom will later resonate in the proclamation of Jesus</w:t>
      </w:r>
      <w:r w:rsidR="000E2009">
        <w:rPr>
          <w:lang w:val="en-US"/>
        </w:rPr>
        <w:t>’</w:t>
      </w:r>
      <w:r w:rsidRPr="00A42F04">
        <w:rPr>
          <w:lang w:val="en-US"/>
        </w:rPr>
        <w:t xml:space="preserve"> disciples, sent by Him to prepare for its coming, as their Master and Lord recommended, </w:t>
      </w:r>
      <w:r w:rsidR="000E2009">
        <w:rPr>
          <w:lang w:val="en-US"/>
        </w:rPr>
        <w:t>“</w:t>
      </w:r>
      <w:r w:rsidR="00132E82" w:rsidRPr="00A42F04">
        <w:rPr>
          <w:lang w:val="en-US"/>
        </w:rPr>
        <w:t xml:space="preserve">As you go, make this proclamation: </w:t>
      </w:r>
      <w:r w:rsidR="000E2009">
        <w:rPr>
          <w:lang w:val="en-US"/>
        </w:rPr>
        <w:t>‘</w:t>
      </w:r>
      <w:r w:rsidR="00132E82" w:rsidRPr="00A42F04">
        <w:rPr>
          <w:lang w:val="en-US"/>
        </w:rPr>
        <w:t>The kingdom of heaven is at hand.</w:t>
      </w:r>
      <w:r w:rsidR="000E2009">
        <w:rPr>
          <w:lang w:val="en-US"/>
        </w:rPr>
        <w:t>’”</w:t>
      </w:r>
      <w:r w:rsidR="00132E82" w:rsidRPr="00A42F04">
        <w:rPr>
          <w:lang w:val="en-US"/>
        </w:rPr>
        <w:t xml:space="preserve"> (Mt 10:</w:t>
      </w:r>
      <w:r w:rsidR="008213E1" w:rsidRPr="00A42F04">
        <w:rPr>
          <w:lang w:val="en-US"/>
        </w:rPr>
        <w:t xml:space="preserve">7). </w:t>
      </w:r>
      <w:r w:rsidRPr="00A42F04">
        <w:rPr>
          <w:lang w:val="en-US"/>
        </w:rPr>
        <w:t xml:space="preserve">This always implies a call to conversion, that is, a change of mind and heart to accept the gift of the Kingdom in Jesus, and this exhortation is made explicit by St. Peter at the end of his first preaching on the day of Pentecost: </w:t>
      </w:r>
      <w:r w:rsidR="000E2009">
        <w:rPr>
          <w:lang w:val="en-US"/>
        </w:rPr>
        <w:t>“</w:t>
      </w:r>
      <w:r w:rsidR="00C22682" w:rsidRPr="00A42F04">
        <w:rPr>
          <w:lang w:val="en-US"/>
        </w:rPr>
        <w:t>Repent and be baptized, every one of you, in the name of Jesus Christ</w:t>
      </w:r>
      <w:r w:rsidR="00093B8C" w:rsidRPr="00A42F04">
        <w:rPr>
          <w:lang w:val="en-US"/>
        </w:rPr>
        <w:t>…</w:t>
      </w:r>
      <w:r w:rsidR="000E2009">
        <w:rPr>
          <w:lang w:val="en-US"/>
        </w:rPr>
        <w:t>”</w:t>
      </w:r>
      <w:r w:rsidR="00811153" w:rsidRPr="00A42F04">
        <w:rPr>
          <w:lang w:val="en-US"/>
        </w:rPr>
        <w:t xml:space="preserve"> (A</w:t>
      </w:r>
      <w:r w:rsidR="00C22682" w:rsidRPr="00A42F04">
        <w:rPr>
          <w:lang w:val="en-US"/>
        </w:rPr>
        <w:t>c</w:t>
      </w:r>
      <w:r w:rsidR="00811153" w:rsidRPr="00A42F04">
        <w:rPr>
          <w:lang w:val="en-US"/>
        </w:rPr>
        <w:t>t</w:t>
      </w:r>
      <w:r w:rsidR="00C22682" w:rsidRPr="00A42F04">
        <w:rPr>
          <w:lang w:val="en-US"/>
        </w:rPr>
        <w:t>s</w:t>
      </w:r>
      <w:r w:rsidR="00811153" w:rsidRPr="00A42F04">
        <w:rPr>
          <w:lang w:val="en-US"/>
        </w:rPr>
        <w:t xml:space="preserve"> 2</w:t>
      </w:r>
      <w:r w:rsidR="00C22682" w:rsidRPr="00A42F04">
        <w:rPr>
          <w:lang w:val="en-US"/>
        </w:rPr>
        <w:t>:</w:t>
      </w:r>
      <w:r w:rsidR="00811153" w:rsidRPr="00A42F04">
        <w:rPr>
          <w:lang w:val="en-US"/>
        </w:rPr>
        <w:t xml:space="preserve">38). </w:t>
      </w:r>
    </w:p>
    <w:p w14:paraId="1032F316" w14:textId="77777777" w:rsidR="00811153" w:rsidRPr="00A42F04" w:rsidRDefault="00811153" w:rsidP="00CA0CD3">
      <w:pPr>
        <w:rPr>
          <w:lang w:val="en-US"/>
        </w:rPr>
      </w:pPr>
    </w:p>
    <w:p w14:paraId="602F64CD" w14:textId="5C776D1E" w:rsidR="00320548" w:rsidRPr="00A42F04" w:rsidRDefault="00317DDD" w:rsidP="00320548">
      <w:pPr>
        <w:jc w:val="both"/>
        <w:rPr>
          <w:lang w:val="en-US"/>
        </w:rPr>
      </w:pPr>
      <w:r w:rsidRPr="00A42F04">
        <w:rPr>
          <w:lang w:val="en-US"/>
        </w:rPr>
        <w:t xml:space="preserve">This proclamation-invitation will always remain at the heart of the mission of the disciples who are followers of Jesus, called to work in every time and place for the conversion of all to God, starting with themselves. Therefore, Blessed Paolo Manna, tireless missionary in Burma and founder of the present Pontifical Missionary Union, </w:t>
      </w:r>
      <w:r w:rsidR="001877F1" w:rsidRPr="00A42F04">
        <w:rPr>
          <w:lang w:val="en-US"/>
        </w:rPr>
        <w:t xml:space="preserve">proclaimed in his time </w:t>
      </w:r>
      <w:r w:rsidR="000E2009">
        <w:rPr>
          <w:lang w:val="en-US"/>
        </w:rPr>
        <w:t>“</w:t>
      </w:r>
      <w:r w:rsidR="00C22682" w:rsidRPr="00A42F04">
        <w:rPr>
          <w:lang w:val="en-US"/>
        </w:rPr>
        <w:t>All the churches united for the conversion of the whole world,</w:t>
      </w:r>
      <w:r w:rsidR="000E2009">
        <w:rPr>
          <w:lang w:val="en-US"/>
        </w:rPr>
        <w:t>”</w:t>
      </w:r>
      <w:r w:rsidR="00337966" w:rsidRPr="00A42F04">
        <w:rPr>
          <w:lang w:val="en-US"/>
        </w:rPr>
        <w:t xml:space="preserve"> </w:t>
      </w:r>
      <w:r w:rsidRPr="00A42F04">
        <w:rPr>
          <w:lang w:val="en-US"/>
        </w:rPr>
        <w:t xml:space="preserve">a phrase also quoted by St. John Paul II in the Encyclical </w:t>
      </w:r>
      <w:proofErr w:type="spellStart"/>
      <w:r w:rsidRPr="00A42F04">
        <w:rPr>
          <w:i/>
          <w:lang w:val="en-US"/>
        </w:rPr>
        <w:t>Redemptoris</w:t>
      </w:r>
      <w:proofErr w:type="spellEnd"/>
      <w:r w:rsidRPr="00A42F04">
        <w:rPr>
          <w:i/>
          <w:lang w:val="en-US"/>
        </w:rPr>
        <w:t xml:space="preserve"> Missio</w:t>
      </w:r>
      <w:r w:rsidRPr="00A42F04">
        <w:rPr>
          <w:lang w:val="en-US"/>
        </w:rPr>
        <w:t xml:space="preserve"> as the watchwords for the mission of the Church today.</w:t>
      </w:r>
    </w:p>
    <w:p w14:paraId="13A48E91" w14:textId="77777777" w:rsidR="00320548" w:rsidRPr="00A42F04" w:rsidRDefault="00320548" w:rsidP="00320548">
      <w:pPr>
        <w:jc w:val="both"/>
        <w:rPr>
          <w:lang w:val="en-US"/>
        </w:rPr>
      </w:pPr>
    </w:p>
    <w:p w14:paraId="02F185A4" w14:textId="54DCE958" w:rsidR="00CA0CD3" w:rsidRPr="00317DDD" w:rsidRDefault="00317DDD" w:rsidP="00320548">
      <w:pPr>
        <w:jc w:val="both"/>
        <w:rPr>
          <w:lang w:val="en-US"/>
        </w:rPr>
      </w:pPr>
      <w:proofErr w:type="gramStart"/>
      <w:r w:rsidRPr="00A42F04">
        <w:rPr>
          <w:lang w:val="en-US"/>
        </w:rPr>
        <w:t xml:space="preserve">In this regard, it should be emphasized again that the call to conversion also and especially applies to all Christians, who are called to become more and more what they are by virtue of baptism: </w:t>
      </w:r>
      <w:proofErr w:type="gramEnd"/>
      <w:r w:rsidR="000E2009">
        <w:rPr>
          <w:lang w:val="en-US"/>
        </w:rPr>
        <w:t>“</w:t>
      </w:r>
      <w:proofErr w:type="gramStart"/>
      <w:r w:rsidRPr="00A42F04">
        <w:rPr>
          <w:lang w:val="en-US"/>
        </w:rPr>
        <w:t>holy and immaculate in love,</w:t>
      </w:r>
      <w:proofErr w:type="gramEnd"/>
      <w:r w:rsidR="000E2009">
        <w:rPr>
          <w:lang w:val="en-US"/>
        </w:rPr>
        <w:t>”</w:t>
      </w:r>
      <w:proofErr w:type="gramStart"/>
      <w:r w:rsidRPr="00A42F04">
        <w:rPr>
          <w:lang w:val="en-US"/>
        </w:rPr>
        <w:t xml:space="preserve"> </w:t>
      </w:r>
      <w:proofErr w:type="gramEnd"/>
      <w:r w:rsidR="000E2009">
        <w:rPr>
          <w:lang w:val="en-US"/>
        </w:rPr>
        <w:t>“</w:t>
      </w:r>
      <w:proofErr w:type="gramStart"/>
      <w:r w:rsidRPr="00A42F04">
        <w:rPr>
          <w:lang w:val="en-US"/>
        </w:rPr>
        <w:t>light of the world,</w:t>
      </w:r>
      <w:proofErr w:type="gramEnd"/>
      <w:r w:rsidR="000E2009">
        <w:rPr>
          <w:lang w:val="en-US"/>
        </w:rPr>
        <w:t>”</w:t>
      </w:r>
      <w:proofErr w:type="gramStart"/>
      <w:r w:rsidRPr="00A42F04">
        <w:rPr>
          <w:lang w:val="en-US"/>
        </w:rPr>
        <w:t xml:space="preserve"> or as Pope Francis emphasized in the latest Message for World Mission Sunday: </w:t>
      </w:r>
      <w:proofErr w:type="gramEnd"/>
      <w:r w:rsidR="000E2009">
        <w:rPr>
          <w:lang w:val="en-US"/>
        </w:rPr>
        <w:t>“</w:t>
      </w:r>
      <w:proofErr w:type="gramStart"/>
      <w:r w:rsidR="00C22682" w:rsidRPr="00A42F04">
        <w:rPr>
          <w:lang w:val="en-US"/>
        </w:rPr>
        <w:t>prophets, witnesses, missionaries of the Lord.</w:t>
      </w:r>
      <w:proofErr w:type="gramEnd"/>
      <w:r w:rsidR="000E2009">
        <w:rPr>
          <w:lang w:val="en-US"/>
        </w:rPr>
        <w:t>”</w:t>
      </w:r>
      <w:r w:rsidR="00320548" w:rsidRPr="00A42F04">
        <w:rPr>
          <w:lang w:val="en-US"/>
        </w:rPr>
        <w:t xml:space="preserve"> </w:t>
      </w:r>
      <w:proofErr w:type="gramStart"/>
      <w:r w:rsidRPr="00A42F04">
        <w:rPr>
          <w:lang w:val="en-US"/>
        </w:rPr>
        <w:t xml:space="preserve">It is about the ongoing conversion in the life of faith of the disciples, who due to human frailty do not always live up to their vocational </w:t>
      </w:r>
      <w:proofErr w:type="gramEnd"/>
      <w:r w:rsidR="000E2009">
        <w:rPr>
          <w:lang w:val="en-US"/>
        </w:rPr>
        <w:t>“</w:t>
      </w:r>
      <w:proofErr w:type="gramStart"/>
      <w:r w:rsidRPr="00A42F04">
        <w:rPr>
          <w:lang w:val="en-US"/>
        </w:rPr>
        <w:t>holiness,</w:t>
      </w:r>
      <w:proofErr w:type="gramEnd"/>
      <w:r w:rsidR="000E2009">
        <w:rPr>
          <w:lang w:val="en-US"/>
        </w:rPr>
        <w:t>”</w:t>
      </w:r>
      <w:proofErr w:type="gramStart"/>
      <w:r w:rsidRPr="00A42F04">
        <w:rPr>
          <w:lang w:val="en-US"/>
        </w:rPr>
        <w:t xml:space="preserve"> as happened already for the first Christians in Corinth who </w:t>
      </w:r>
      <w:proofErr w:type="gramEnd"/>
      <w:r w:rsidR="000E2009">
        <w:rPr>
          <w:lang w:val="en-US"/>
        </w:rPr>
        <w:t>“</w:t>
      </w:r>
      <w:proofErr w:type="gramStart"/>
      <w:r w:rsidRPr="00A42F04">
        <w:rPr>
          <w:lang w:val="en-US"/>
        </w:rPr>
        <w:t>merited</w:t>
      </w:r>
      <w:proofErr w:type="gramEnd"/>
      <w:r w:rsidR="000E2009">
        <w:rPr>
          <w:lang w:val="en-US"/>
        </w:rPr>
        <w:t>”</w:t>
      </w:r>
      <w:proofErr w:type="gramStart"/>
      <w:r w:rsidRPr="00A42F04">
        <w:rPr>
          <w:lang w:val="en-US"/>
        </w:rPr>
        <w:t xml:space="preserve"> the solemn exhortation of St. Paul the Apostle:</w:t>
      </w:r>
      <w:r w:rsidR="00C56E7B" w:rsidRPr="00A42F04">
        <w:rPr>
          <w:lang w:val="en-US"/>
        </w:rPr>
        <w:t xml:space="preserve"> </w:t>
      </w:r>
      <w:proofErr w:type="gramEnd"/>
      <w:r w:rsidR="000E2009">
        <w:rPr>
          <w:lang w:val="en-US"/>
        </w:rPr>
        <w:t>“</w:t>
      </w:r>
      <w:proofErr w:type="gramStart"/>
      <w:r w:rsidR="00132E82" w:rsidRPr="00A42F04">
        <w:rPr>
          <w:lang w:val="en-US"/>
        </w:rPr>
        <w:t>I urge you, brothers and sisters, in the name of our Lord Jesus Christ, that all of you agree in what you say, and that there be no divisions among you, but that you be united in the same mind and in the same purpose</w:t>
      </w:r>
      <w:proofErr w:type="gramEnd"/>
      <w:r w:rsidR="000E2009">
        <w:rPr>
          <w:lang w:val="en-US"/>
        </w:rPr>
        <w:t>”</w:t>
      </w:r>
      <w:proofErr w:type="gramStart"/>
      <w:r w:rsidR="00132E82" w:rsidRPr="00A42F04">
        <w:rPr>
          <w:lang w:val="en-US"/>
        </w:rPr>
        <w:t xml:space="preserve"> (</w:t>
      </w:r>
      <w:proofErr w:type="spellStart"/>
      <w:r w:rsidR="00132E82" w:rsidRPr="00A42F04">
        <w:rPr>
          <w:lang w:val="en-US"/>
        </w:rPr>
        <w:t>1Cor</w:t>
      </w:r>
      <w:proofErr w:type="spellEnd"/>
      <w:r w:rsidR="00132E82" w:rsidRPr="00A42F04">
        <w:rPr>
          <w:lang w:val="en-US"/>
        </w:rPr>
        <w:t xml:space="preserve"> 1:</w:t>
      </w:r>
      <w:r w:rsidR="002D17A0" w:rsidRPr="00A42F04">
        <w:rPr>
          <w:lang w:val="en-US"/>
        </w:rPr>
        <w:t>10)</w:t>
      </w:r>
      <w:r w:rsidR="00C56E7B" w:rsidRPr="00A42F04">
        <w:rPr>
          <w:lang w:val="en-US"/>
        </w:rPr>
        <w:t>.</w:t>
      </w:r>
      <w:proofErr w:type="gramEnd"/>
      <w:r w:rsidR="00D702D0" w:rsidRPr="00A42F04">
        <w:rPr>
          <w:lang w:val="en-US"/>
        </w:rPr>
        <w:t xml:space="preserve"> </w:t>
      </w:r>
      <w:r w:rsidRPr="00A42F04">
        <w:rPr>
          <w:lang w:val="en-US"/>
        </w:rPr>
        <w:t xml:space="preserve">It should be remembered that the Lord Jesus Himself prayed to the Father in moving words before the Passion for unity in love among </w:t>
      </w:r>
      <w:r w:rsidR="007E1B74" w:rsidRPr="00A42F04">
        <w:rPr>
          <w:lang w:val="en-US"/>
        </w:rPr>
        <w:t xml:space="preserve">His </w:t>
      </w:r>
      <w:r w:rsidRPr="00A42F04">
        <w:rPr>
          <w:lang w:val="en-US"/>
        </w:rPr>
        <w:t xml:space="preserve">future disciples, </w:t>
      </w:r>
      <w:r w:rsidR="000E2009">
        <w:rPr>
          <w:lang w:val="en-US"/>
        </w:rPr>
        <w:t>“</w:t>
      </w:r>
      <w:r w:rsidR="00132E82" w:rsidRPr="00A42F04">
        <w:rPr>
          <w:lang w:val="en-US"/>
        </w:rPr>
        <w:t>So that they may all be one, as you, Father, are in me and I in you, that they also may be in us, that the world may believe that you sent me</w:t>
      </w:r>
      <w:r w:rsidR="00677C32" w:rsidRPr="00A42F04">
        <w:rPr>
          <w:lang w:val="en-US"/>
        </w:rPr>
        <w:t xml:space="preserve">. </w:t>
      </w:r>
      <w:r w:rsidR="00132E82" w:rsidRPr="00A42F04">
        <w:rPr>
          <w:lang w:val="en-US"/>
        </w:rPr>
        <w:t>I in them and you in me, that they may be brought to perfection as one</w:t>
      </w:r>
      <w:r w:rsidR="000E2009">
        <w:rPr>
          <w:lang w:val="en-US"/>
        </w:rPr>
        <w:t>”</w:t>
      </w:r>
      <w:r w:rsidR="00337966" w:rsidRPr="00A42F04">
        <w:rPr>
          <w:lang w:val="en-US"/>
        </w:rPr>
        <w:t xml:space="preserve"> (</w:t>
      </w:r>
      <w:r w:rsidR="00132E82" w:rsidRPr="00A42F04">
        <w:rPr>
          <w:lang w:val="en-US"/>
        </w:rPr>
        <w:t>Jn</w:t>
      </w:r>
      <w:r w:rsidR="00337966" w:rsidRPr="00A42F04">
        <w:rPr>
          <w:lang w:val="en-US"/>
        </w:rPr>
        <w:t xml:space="preserve"> 17</w:t>
      </w:r>
      <w:r w:rsidR="00132E82" w:rsidRPr="00A42F04">
        <w:rPr>
          <w:lang w:val="en-US"/>
        </w:rPr>
        <w:t>:</w:t>
      </w:r>
      <w:r w:rsidR="00337966" w:rsidRPr="00A42F04">
        <w:rPr>
          <w:lang w:val="en-US"/>
        </w:rPr>
        <w:t>21</w:t>
      </w:r>
      <w:proofErr w:type="gramStart"/>
      <w:r w:rsidR="00132E82" w:rsidRPr="00A42F04">
        <w:rPr>
          <w:lang w:val="en-US"/>
        </w:rPr>
        <w:t>,</w:t>
      </w:r>
      <w:r w:rsidR="00337966" w:rsidRPr="00A42F04">
        <w:rPr>
          <w:lang w:val="en-US"/>
        </w:rPr>
        <w:t>23</w:t>
      </w:r>
      <w:proofErr w:type="gramEnd"/>
      <w:r w:rsidR="00337966" w:rsidRPr="00A42F04">
        <w:rPr>
          <w:lang w:val="en-US"/>
        </w:rPr>
        <w:t>).</w:t>
      </w:r>
      <w:r w:rsidR="007516A5" w:rsidRPr="00A42F04">
        <w:rPr>
          <w:lang w:val="en-US"/>
        </w:rPr>
        <w:t xml:space="preserve"> </w:t>
      </w:r>
      <w:r w:rsidRPr="00A42F04">
        <w:rPr>
          <w:lang w:val="en-US"/>
        </w:rPr>
        <w:t>Let us then pray:</w:t>
      </w:r>
    </w:p>
    <w:p w14:paraId="22A7B3FA" w14:textId="77777777" w:rsidR="003D6A7F" w:rsidRPr="00317DDD" w:rsidRDefault="003D6A7F" w:rsidP="00CA0CD3">
      <w:pPr>
        <w:jc w:val="both"/>
        <w:rPr>
          <w:lang w:val="en-US"/>
        </w:rPr>
      </w:pPr>
    </w:p>
    <w:p w14:paraId="10DA19B5" w14:textId="44DAED58" w:rsidR="006F3EF9" w:rsidRDefault="00317DDD" w:rsidP="00CA0CD3">
      <w:pPr>
        <w:jc w:val="both"/>
      </w:pPr>
      <w:r w:rsidRPr="00317DDD">
        <w:rPr>
          <w:i/>
          <w:lang w:val="en-US"/>
        </w:rPr>
        <w:t xml:space="preserve">O Lord, make us feel </w:t>
      </w:r>
      <w:r>
        <w:rPr>
          <w:i/>
          <w:lang w:val="en-US"/>
        </w:rPr>
        <w:t>still and ever more</w:t>
      </w:r>
      <w:r w:rsidRPr="00317DDD">
        <w:rPr>
          <w:i/>
          <w:lang w:val="en-US"/>
        </w:rPr>
        <w:t xml:space="preserve"> in us </w:t>
      </w:r>
      <w:proofErr w:type="gramStart"/>
      <w:r w:rsidRPr="00317DDD">
        <w:rPr>
          <w:i/>
          <w:lang w:val="en-US"/>
        </w:rPr>
        <w:t>Your</w:t>
      </w:r>
      <w:proofErr w:type="gramEnd"/>
      <w:r w:rsidRPr="00317DDD">
        <w:rPr>
          <w:i/>
          <w:lang w:val="en-US"/>
        </w:rPr>
        <w:t xml:space="preserve"> heart all taken up for the Kingdom of God as well as Your cordial invitation to conversion to Your Gospel of peace and love. Help us to constantly live out this conversion in our lives, so that we may become ourselves, with </w:t>
      </w:r>
      <w:proofErr w:type="gramStart"/>
      <w:r w:rsidRPr="00317DDD">
        <w:rPr>
          <w:i/>
          <w:lang w:val="en-US"/>
        </w:rPr>
        <w:t>You</w:t>
      </w:r>
      <w:proofErr w:type="gramEnd"/>
      <w:r w:rsidRPr="00317DDD">
        <w:rPr>
          <w:i/>
          <w:lang w:val="en-US"/>
        </w:rPr>
        <w:t xml:space="preserve"> and in You, the living invitation, in word and deed, to conversion to the Kingdom for those who do not know You. </w:t>
      </w:r>
      <w:proofErr w:type="gramStart"/>
      <w:r w:rsidRPr="00317DDD">
        <w:rPr>
          <w:i/>
          <w:lang w:val="en-US"/>
        </w:rPr>
        <w:t>And</w:t>
      </w:r>
      <w:proofErr w:type="gramEnd"/>
      <w:r w:rsidRPr="00317DDD">
        <w:rPr>
          <w:i/>
          <w:lang w:val="en-US"/>
        </w:rPr>
        <w:t xml:space="preserve"> in this our mission to be witnesses of You and Your Kingdom, help, Your disciples, to be more and more united in Your love, overcoming the divisions that exist in our churches and communities. Let </w:t>
      </w:r>
      <w:proofErr w:type="gramStart"/>
      <w:r w:rsidRPr="00317DDD">
        <w:rPr>
          <w:i/>
          <w:lang w:val="en-US"/>
        </w:rPr>
        <w:t>Your</w:t>
      </w:r>
      <w:proofErr w:type="gramEnd"/>
      <w:r w:rsidRPr="00317DDD">
        <w:rPr>
          <w:i/>
          <w:lang w:val="en-US"/>
        </w:rPr>
        <w:t xml:space="preserve"> </w:t>
      </w:r>
      <w:r w:rsidRPr="00317DDD">
        <w:rPr>
          <w:i/>
          <w:lang w:val="en-US"/>
        </w:rPr>
        <w:lastRenderedPageBreak/>
        <w:t xml:space="preserve">face shine upon us, and we will be saved and resplendent with Your Light for all the world. Mary, mother of Christ and mother of His disciples, pray for us! </w:t>
      </w:r>
      <w:r w:rsidRPr="00317DDD">
        <w:rPr>
          <w:i/>
        </w:rPr>
        <w:t>Amen!</w:t>
      </w:r>
    </w:p>
    <w:p w14:paraId="52F151A8" w14:textId="77777777" w:rsidR="00317DDD" w:rsidRDefault="00317DDD" w:rsidP="00CA0CD3">
      <w:pPr>
        <w:jc w:val="both"/>
      </w:pPr>
    </w:p>
    <w:p w14:paraId="6520D6B1" w14:textId="77777777" w:rsidR="00F3523D" w:rsidRDefault="00F3523D" w:rsidP="006760C0">
      <w:pPr>
        <w:pBdr>
          <w:top w:val="single" w:sz="4" w:space="0" w:color="auto"/>
          <w:left w:val="single" w:sz="4" w:space="4" w:color="auto"/>
          <w:bottom w:val="single" w:sz="4" w:space="1" w:color="auto"/>
          <w:right w:val="single" w:sz="4" w:space="4" w:color="auto"/>
        </w:pBdr>
        <w:jc w:val="both"/>
        <w:rPr>
          <w:b/>
          <w:smallCaps/>
          <w:color w:val="212121"/>
          <w:sz w:val="20"/>
          <w:szCs w:val="20"/>
        </w:rPr>
      </w:pPr>
      <w:proofErr w:type="spellStart"/>
      <w:r w:rsidRPr="007E1B74">
        <w:rPr>
          <w:i/>
          <w:iCs/>
          <w:sz w:val="22"/>
          <w:szCs w:val="22"/>
        </w:rPr>
        <w:t>Useful</w:t>
      </w:r>
      <w:proofErr w:type="spellEnd"/>
      <w:r w:rsidRPr="007E1B74">
        <w:rPr>
          <w:i/>
          <w:iCs/>
          <w:sz w:val="22"/>
          <w:szCs w:val="22"/>
        </w:rPr>
        <w:t xml:space="preserve"> </w:t>
      </w:r>
      <w:proofErr w:type="spellStart"/>
      <w:r w:rsidRPr="007E1B74">
        <w:rPr>
          <w:i/>
          <w:iCs/>
          <w:sz w:val="22"/>
          <w:szCs w:val="22"/>
        </w:rPr>
        <w:t>points</w:t>
      </w:r>
      <w:proofErr w:type="spellEnd"/>
      <w:r w:rsidRPr="007E1B74">
        <w:rPr>
          <w:i/>
          <w:iCs/>
          <w:sz w:val="22"/>
          <w:szCs w:val="22"/>
        </w:rPr>
        <w:t xml:space="preserve"> to </w:t>
      </w:r>
      <w:proofErr w:type="spellStart"/>
      <w:r w:rsidRPr="007E1B74">
        <w:rPr>
          <w:i/>
          <w:iCs/>
          <w:sz w:val="22"/>
          <w:szCs w:val="22"/>
        </w:rPr>
        <w:t>consider</w:t>
      </w:r>
      <w:proofErr w:type="spellEnd"/>
      <w:r w:rsidRPr="007E1B74">
        <w:rPr>
          <w:i/>
          <w:iCs/>
          <w:sz w:val="22"/>
          <w:szCs w:val="22"/>
        </w:rPr>
        <w:t>:</w:t>
      </w:r>
    </w:p>
    <w:p w14:paraId="228538CD" w14:textId="77777777" w:rsidR="00F3523D" w:rsidRDefault="00F3523D" w:rsidP="006760C0">
      <w:pPr>
        <w:pBdr>
          <w:top w:val="single" w:sz="4" w:space="0" w:color="auto"/>
          <w:left w:val="single" w:sz="4" w:space="4" w:color="auto"/>
          <w:bottom w:val="single" w:sz="4" w:space="1" w:color="auto"/>
          <w:right w:val="single" w:sz="4" w:space="4" w:color="auto"/>
        </w:pBdr>
        <w:jc w:val="both"/>
        <w:rPr>
          <w:b/>
          <w:smallCaps/>
          <w:color w:val="212121"/>
          <w:sz w:val="20"/>
          <w:szCs w:val="20"/>
        </w:rPr>
      </w:pPr>
    </w:p>
    <w:p w14:paraId="374A9C5C" w14:textId="310B9B0C" w:rsidR="006760C0" w:rsidRPr="007A33D0" w:rsidRDefault="00B4023D" w:rsidP="006760C0">
      <w:pPr>
        <w:pBdr>
          <w:top w:val="single" w:sz="4" w:space="0" w:color="auto"/>
          <w:left w:val="single" w:sz="4" w:space="4" w:color="auto"/>
          <w:bottom w:val="single" w:sz="4" w:space="1" w:color="auto"/>
          <w:right w:val="single" w:sz="4" w:space="4" w:color="auto"/>
        </w:pBdr>
        <w:jc w:val="both"/>
        <w:rPr>
          <w:b/>
          <w:i/>
          <w:color w:val="212121"/>
          <w:sz w:val="20"/>
          <w:szCs w:val="20"/>
          <w:lang w:val="en-US"/>
        </w:rPr>
      </w:pPr>
      <w:r w:rsidRPr="007A33D0">
        <w:rPr>
          <w:b/>
          <w:smallCaps/>
          <w:color w:val="212121"/>
          <w:sz w:val="20"/>
          <w:szCs w:val="20"/>
          <w:lang w:val="en-US"/>
        </w:rPr>
        <w:t>John</w:t>
      </w:r>
      <w:r w:rsidR="006760C0" w:rsidRPr="007A33D0">
        <w:rPr>
          <w:b/>
          <w:smallCaps/>
          <w:color w:val="212121"/>
          <w:sz w:val="20"/>
          <w:szCs w:val="20"/>
          <w:lang w:val="en-US"/>
        </w:rPr>
        <w:t xml:space="preserve"> Pa</w:t>
      </w:r>
      <w:r w:rsidRPr="007A33D0">
        <w:rPr>
          <w:b/>
          <w:smallCaps/>
          <w:color w:val="212121"/>
          <w:sz w:val="20"/>
          <w:szCs w:val="20"/>
          <w:lang w:val="en-US"/>
        </w:rPr>
        <w:t>ul</w:t>
      </w:r>
      <w:r w:rsidR="006760C0" w:rsidRPr="007A33D0">
        <w:rPr>
          <w:b/>
          <w:smallCaps/>
          <w:color w:val="212121"/>
          <w:sz w:val="20"/>
          <w:szCs w:val="20"/>
          <w:lang w:val="en-US"/>
        </w:rPr>
        <w:t xml:space="preserve"> II</w:t>
      </w:r>
      <w:r w:rsidR="006760C0" w:rsidRPr="007A33D0">
        <w:rPr>
          <w:color w:val="212121"/>
          <w:sz w:val="20"/>
          <w:szCs w:val="20"/>
          <w:lang w:val="en-US"/>
        </w:rPr>
        <w:t xml:space="preserve">, </w:t>
      </w:r>
      <w:r w:rsidR="007A33D0" w:rsidRPr="007A33D0">
        <w:rPr>
          <w:color w:val="212121"/>
          <w:sz w:val="20"/>
          <w:szCs w:val="20"/>
          <w:lang w:val="en-US"/>
        </w:rPr>
        <w:t xml:space="preserve">Encyclical Letter on </w:t>
      </w:r>
      <w:r w:rsidR="007A33D0" w:rsidRPr="007A33D0">
        <w:rPr>
          <w:bCs/>
          <w:color w:val="212121"/>
          <w:sz w:val="20"/>
          <w:szCs w:val="20"/>
          <w:lang w:val="en-US"/>
        </w:rPr>
        <w:t>commitment to Ecumenism</w:t>
      </w:r>
      <w:r w:rsidR="006760C0" w:rsidRPr="007A33D0">
        <w:rPr>
          <w:color w:val="212121"/>
          <w:sz w:val="20"/>
          <w:szCs w:val="20"/>
          <w:lang w:val="en-US"/>
        </w:rPr>
        <w:t xml:space="preserve">, </w:t>
      </w:r>
      <w:proofErr w:type="spellStart"/>
      <w:r w:rsidR="006760C0" w:rsidRPr="007A33D0">
        <w:rPr>
          <w:b/>
          <w:i/>
          <w:color w:val="212121"/>
          <w:sz w:val="20"/>
          <w:szCs w:val="20"/>
          <w:lang w:val="en-US"/>
        </w:rPr>
        <w:t>Ut</w:t>
      </w:r>
      <w:proofErr w:type="spellEnd"/>
      <w:r w:rsidR="006760C0" w:rsidRPr="007A33D0">
        <w:rPr>
          <w:b/>
          <w:i/>
          <w:color w:val="212121"/>
          <w:sz w:val="20"/>
          <w:szCs w:val="20"/>
          <w:lang w:val="en-US"/>
        </w:rPr>
        <w:t xml:space="preserve"> </w:t>
      </w:r>
      <w:proofErr w:type="spellStart"/>
      <w:r w:rsidR="006760C0" w:rsidRPr="007A33D0">
        <w:rPr>
          <w:b/>
          <w:i/>
          <w:color w:val="212121"/>
          <w:sz w:val="20"/>
          <w:szCs w:val="20"/>
          <w:lang w:val="en-US"/>
        </w:rPr>
        <w:t>unum</w:t>
      </w:r>
      <w:proofErr w:type="spellEnd"/>
      <w:r w:rsidR="006760C0" w:rsidRPr="007A33D0">
        <w:rPr>
          <w:b/>
          <w:i/>
          <w:color w:val="212121"/>
          <w:sz w:val="20"/>
          <w:szCs w:val="20"/>
          <w:lang w:val="en-US"/>
        </w:rPr>
        <w:t xml:space="preserve"> </w:t>
      </w:r>
      <w:proofErr w:type="spellStart"/>
      <w:r w:rsidR="006760C0" w:rsidRPr="007A33D0">
        <w:rPr>
          <w:b/>
          <w:i/>
          <w:color w:val="212121"/>
          <w:sz w:val="20"/>
          <w:szCs w:val="20"/>
          <w:lang w:val="en-US"/>
        </w:rPr>
        <w:t>sint</w:t>
      </w:r>
      <w:proofErr w:type="spellEnd"/>
    </w:p>
    <w:p w14:paraId="1A857C01" w14:textId="77777777" w:rsidR="006760C0" w:rsidRPr="007A33D0" w:rsidRDefault="006760C0" w:rsidP="006760C0">
      <w:pPr>
        <w:pBdr>
          <w:top w:val="single" w:sz="4" w:space="0" w:color="auto"/>
          <w:left w:val="single" w:sz="4" w:space="4" w:color="auto"/>
          <w:bottom w:val="single" w:sz="4" w:space="1" w:color="auto"/>
          <w:right w:val="single" w:sz="4" w:space="4" w:color="auto"/>
        </w:pBdr>
        <w:jc w:val="both"/>
        <w:rPr>
          <w:b/>
          <w:smallCaps/>
          <w:color w:val="212121"/>
          <w:sz w:val="20"/>
          <w:szCs w:val="20"/>
          <w:lang w:val="en-US"/>
        </w:rPr>
      </w:pPr>
    </w:p>
    <w:p w14:paraId="53243408" w14:textId="77777777" w:rsidR="007A33D0" w:rsidRPr="007A33D0" w:rsidRDefault="007A33D0"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7A33D0">
        <w:rPr>
          <w:b/>
          <w:bCs/>
          <w:i/>
          <w:iCs/>
          <w:color w:val="212121"/>
          <w:sz w:val="20"/>
          <w:szCs w:val="20"/>
          <w:lang w:val="en-US"/>
        </w:rPr>
        <w:t xml:space="preserve">Renewal and conversion </w:t>
      </w:r>
    </w:p>
    <w:p w14:paraId="67D9A60C" w14:textId="37241768" w:rsidR="00D77F5B" w:rsidRPr="007A33D0"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7A33D0">
        <w:rPr>
          <w:color w:val="212121"/>
          <w:sz w:val="20"/>
          <w:szCs w:val="20"/>
          <w:lang w:val="en-US"/>
        </w:rPr>
        <w:t xml:space="preserve">15. </w:t>
      </w:r>
      <w:r w:rsidR="007A33D0" w:rsidRPr="007A33D0">
        <w:rPr>
          <w:color w:val="212121"/>
          <w:sz w:val="20"/>
          <w:szCs w:val="20"/>
          <w:lang w:val="en-US"/>
        </w:rPr>
        <w:t xml:space="preserve">Passing from principles, from the obligations of the Christian conscience, to the actual practice of the ecumenical journey towards unity, the Second Vatican Council emphasizes above all </w:t>
      </w:r>
      <w:r w:rsidR="007A33D0" w:rsidRPr="007A33D0">
        <w:rPr>
          <w:i/>
          <w:iCs/>
          <w:color w:val="212121"/>
          <w:sz w:val="20"/>
          <w:szCs w:val="20"/>
          <w:lang w:val="en-US"/>
        </w:rPr>
        <w:t>the need for interior conversion</w:t>
      </w:r>
      <w:r w:rsidR="007A33D0" w:rsidRPr="007A33D0">
        <w:rPr>
          <w:color w:val="212121"/>
          <w:sz w:val="20"/>
          <w:szCs w:val="20"/>
          <w:lang w:val="en-US"/>
        </w:rPr>
        <w:t>.</w:t>
      </w:r>
      <w:r w:rsidRPr="007A33D0">
        <w:rPr>
          <w:color w:val="212121"/>
          <w:sz w:val="20"/>
          <w:szCs w:val="20"/>
          <w:lang w:val="en-US"/>
        </w:rPr>
        <w:t xml:space="preserve"> </w:t>
      </w:r>
      <w:r w:rsidR="007A33D0" w:rsidRPr="007A33D0">
        <w:rPr>
          <w:color w:val="212121"/>
          <w:sz w:val="20"/>
          <w:szCs w:val="20"/>
          <w:highlight w:val="cyan"/>
          <w:lang w:val="en-US"/>
        </w:rPr>
        <w:t xml:space="preserve">The messianic proclamation that </w:t>
      </w:r>
      <w:r w:rsidR="000E2009">
        <w:rPr>
          <w:color w:val="212121"/>
          <w:sz w:val="20"/>
          <w:szCs w:val="20"/>
          <w:highlight w:val="cyan"/>
          <w:lang w:val="en-US"/>
        </w:rPr>
        <w:t>“</w:t>
      </w:r>
      <w:r w:rsidR="007A33D0" w:rsidRPr="007A33D0">
        <w:rPr>
          <w:color w:val="212121"/>
          <w:sz w:val="20"/>
          <w:szCs w:val="20"/>
          <w:highlight w:val="cyan"/>
          <w:lang w:val="en-US"/>
        </w:rPr>
        <w:t xml:space="preserve">the time is fulfilled and the Kingdom of God is at </w:t>
      </w:r>
      <w:proofErr w:type="gramStart"/>
      <w:r w:rsidR="007A33D0" w:rsidRPr="007A33D0">
        <w:rPr>
          <w:color w:val="212121"/>
          <w:sz w:val="20"/>
          <w:szCs w:val="20"/>
          <w:highlight w:val="cyan"/>
          <w:lang w:val="en-US"/>
        </w:rPr>
        <w:t>hand</w:t>
      </w:r>
      <w:proofErr w:type="gramEnd"/>
      <w:r w:rsidR="000E2009">
        <w:rPr>
          <w:color w:val="212121"/>
          <w:sz w:val="20"/>
          <w:szCs w:val="20"/>
          <w:highlight w:val="cyan"/>
          <w:lang w:val="en-US"/>
        </w:rPr>
        <w:t>”</w:t>
      </w:r>
      <w:proofErr w:type="gramStart"/>
      <w:r w:rsidR="007A33D0" w:rsidRPr="007A33D0">
        <w:rPr>
          <w:color w:val="212121"/>
          <w:sz w:val="20"/>
          <w:szCs w:val="20"/>
          <w:highlight w:val="cyan"/>
          <w:lang w:val="en-US"/>
        </w:rPr>
        <w:t>,</w:t>
      </w:r>
      <w:proofErr w:type="gramEnd"/>
      <w:r w:rsidR="007A33D0" w:rsidRPr="007A33D0">
        <w:rPr>
          <w:color w:val="212121"/>
          <w:sz w:val="20"/>
          <w:szCs w:val="20"/>
          <w:highlight w:val="cyan"/>
          <w:lang w:val="en-US"/>
        </w:rPr>
        <w:t xml:space="preserve"> and the subsequent call to </w:t>
      </w:r>
      <w:r w:rsidR="000E2009">
        <w:rPr>
          <w:color w:val="212121"/>
          <w:sz w:val="20"/>
          <w:szCs w:val="20"/>
          <w:highlight w:val="cyan"/>
          <w:lang w:val="en-US"/>
        </w:rPr>
        <w:t>“</w:t>
      </w:r>
      <w:r w:rsidR="007A33D0" w:rsidRPr="007A33D0">
        <w:rPr>
          <w:color w:val="212121"/>
          <w:sz w:val="20"/>
          <w:szCs w:val="20"/>
          <w:highlight w:val="cyan"/>
          <w:lang w:val="en-US"/>
        </w:rPr>
        <w:t>repent, and believe in the Gospel</w:t>
      </w:r>
      <w:r w:rsidR="000E2009">
        <w:rPr>
          <w:color w:val="212121"/>
          <w:sz w:val="20"/>
          <w:szCs w:val="20"/>
          <w:highlight w:val="cyan"/>
          <w:lang w:val="en-US"/>
        </w:rPr>
        <w:t>”</w:t>
      </w:r>
      <w:r w:rsidR="007A33D0" w:rsidRPr="007A33D0">
        <w:rPr>
          <w:color w:val="212121"/>
          <w:sz w:val="20"/>
          <w:szCs w:val="20"/>
          <w:highlight w:val="cyan"/>
          <w:lang w:val="en-US"/>
        </w:rPr>
        <w:t xml:space="preserve"> (</w:t>
      </w:r>
      <w:r w:rsidR="007A33D0" w:rsidRPr="007A33D0">
        <w:rPr>
          <w:i/>
          <w:iCs/>
          <w:color w:val="212121"/>
          <w:sz w:val="20"/>
          <w:szCs w:val="20"/>
          <w:highlight w:val="cyan"/>
          <w:lang w:val="en-US"/>
        </w:rPr>
        <w:t xml:space="preserve">Mk </w:t>
      </w:r>
      <w:r w:rsidR="007A33D0" w:rsidRPr="007A33D0">
        <w:rPr>
          <w:color w:val="212121"/>
          <w:sz w:val="20"/>
          <w:szCs w:val="20"/>
          <w:highlight w:val="cyan"/>
          <w:lang w:val="en-US"/>
        </w:rPr>
        <w:t>1:15) with which Jesus begins his mission, indicate the essential element of every new beginning: the fundamental need for evangelization at every stage of the Church</w:t>
      </w:r>
      <w:r w:rsidR="000E2009">
        <w:rPr>
          <w:color w:val="212121"/>
          <w:sz w:val="20"/>
          <w:szCs w:val="20"/>
          <w:highlight w:val="cyan"/>
          <w:lang w:val="en-US"/>
        </w:rPr>
        <w:t>’</w:t>
      </w:r>
      <w:r w:rsidR="007A33D0" w:rsidRPr="007A33D0">
        <w:rPr>
          <w:color w:val="212121"/>
          <w:sz w:val="20"/>
          <w:szCs w:val="20"/>
          <w:highlight w:val="cyan"/>
          <w:lang w:val="en-US"/>
        </w:rPr>
        <w:t>s journey of salvation</w:t>
      </w:r>
      <w:r w:rsidRPr="007A33D0">
        <w:rPr>
          <w:color w:val="212121"/>
          <w:sz w:val="20"/>
          <w:szCs w:val="20"/>
          <w:lang w:val="en-US"/>
        </w:rPr>
        <w:t xml:space="preserve">. </w:t>
      </w:r>
      <w:proofErr w:type="gramStart"/>
      <w:r w:rsidR="007A33D0" w:rsidRPr="007A33D0">
        <w:rPr>
          <w:color w:val="212121"/>
          <w:sz w:val="20"/>
          <w:szCs w:val="20"/>
          <w:lang w:val="en-US"/>
        </w:rPr>
        <w:t>his</w:t>
      </w:r>
      <w:proofErr w:type="gramEnd"/>
      <w:r w:rsidR="007A33D0" w:rsidRPr="007A33D0">
        <w:rPr>
          <w:color w:val="212121"/>
          <w:sz w:val="20"/>
          <w:szCs w:val="20"/>
          <w:lang w:val="en-US"/>
        </w:rPr>
        <w:t xml:space="preserve"> is true in a special way of the process begun by the Second Vatican Council, when it indicated as a dimension of renewal the ecumenical task of uniting divided Christians. </w:t>
      </w:r>
      <w:r w:rsidR="000E2009">
        <w:rPr>
          <w:i/>
          <w:iCs/>
          <w:color w:val="212121"/>
          <w:sz w:val="20"/>
          <w:szCs w:val="20"/>
          <w:lang w:val="en-US"/>
        </w:rPr>
        <w:t>“</w:t>
      </w:r>
      <w:r w:rsidR="007A33D0" w:rsidRPr="007A33D0">
        <w:rPr>
          <w:i/>
          <w:iCs/>
          <w:color w:val="212121"/>
          <w:sz w:val="20"/>
          <w:szCs w:val="20"/>
          <w:lang w:val="en-US"/>
        </w:rPr>
        <w:t>There can be no ecumenism worthy of the name without a change of heart</w:t>
      </w:r>
      <w:r w:rsidR="000E2009">
        <w:rPr>
          <w:color w:val="212121"/>
          <w:sz w:val="20"/>
          <w:szCs w:val="20"/>
          <w:lang w:val="en-US"/>
        </w:rPr>
        <w:t>”</w:t>
      </w:r>
      <w:r w:rsidRPr="007A33D0">
        <w:rPr>
          <w:color w:val="212121"/>
          <w:sz w:val="20"/>
          <w:szCs w:val="20"/>
          <w:lang w:val="en-US"/>
        </w:rPr>
        <w:t>.</w:t>
      </w:r>
    </w:p>
    <w:p w14:paraId="23C4000A" w14:textId="572E5ABB" w:rsidR="00D77F5B" w:rsidRPr="007A33D0" w:rsidRDefault="007A33D0"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7A33D0">
        <w:rPr>
          <w:color w:val="212121"/>
          <w:sz w:val="20"/>
          <w:szCs w:val="20"/>
          <w:highlight w:val="cyan"/>
          <w:lang w:val="en-US"/>
        </w:rPr>
        <w:t>The Council calls for personal conversion as well as for communal conversion. The desire of every Christian Community for unity goes hand in hand with its fidelity to the Gospel. In the case of individuals who live their Christian vocation, the Council speaks of interior conversion, of a renewal of mind.</w:t>
      </w:r>
    </w:p>
    <w:p w14:paraId="314245C4" w14:textId="46E22052" w:rsidR="00D77F5B" w:rsidRPr="007A33D0" w:rsidRDefault="007A33D0"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7A33D0">
        <w:rPr>
          <w:color w:val="212121"/>
          <w:sz w:val="20"/>
          <w:szCs w:val="20"/>
          <w:lang w:val="en-US"/>
        </w:rPr>
        <w:t xml:space="preserve">Each one therefore ought to </w:t>
      </w:r>
      <w:proofErr w:type="gramStart"/>
      <w:r w:rsidRPr="007A33D0">
        <w:rPr>
          <w:color w:val="212121"/>
          <w:sz w:val="20"/>
          <w:szCs w:val="20"/>
          <w:lang w:val="en-US"/>
        </w:rPr>
        <w:t>be more radically converted</w:t>
      </w:r>
      <w:proofErr w:type="gramEnd"/>
      <w:r w:rsidRPr="007A33D0">
        <w:rPr>
          <w:color w:val="212121"/>
          <w:sz w:val="20"/>
          <w:szCs w:val="20"/>
          <w:lang w:val="en-US"/>
        </w:rPr>
        <w:t xml:space="preserve"> to the Gospel and, without ever losing sight of God</w:t>
      </w:r>
      <w:r w:rsidR="000E2009">
        <w:rPr>
          <w:color w:val="212121"/>
          <w:sz w:val="20"/>
          <w:szCs w:val="20"/>
          <w:lang w:val="en-US"/>
        </w:rPr>
        <w:t>’</w:t>
      </w:r>
      <w:r w:rsidRPr="007A33D0">
        <w:rPr>
          <w:color w:val="212121"/>
          <w:sz w:val="20"/>
          <w:szCs w:val="20"/>
          <w:lang w:val="en-US"/>
        </w:rPr>
        <w:t xml:space="preserve">s plan, change his or her way of looking at things. </w:t>
      </w:r>
      <w:proofErr w:type="gramStart"/>
      <w:r w:rsidRPr="007A33D0">
        <w:rPr>
          <w:color w:val="212121"/>
          <w:sz w:val="20"/>
          <w:szCs w:val="20"/>
          <w:lang w:val="en-US"/>
        </w:rPr>
        <w:t xml:space="preserve">Thanks to ecumenism, our contemplation of </w:t>
      </w:r>
      <w:proofErr w:type="gramEnd"/>
      <w:r w:rsidR="000E2009">
        <w:rPr>
          <w:color w:val="212121"/>
          <w:sz w:val="20"/>
          <w:szCs w:val="20"/>
          <w:lang w:val="en-US"/>
        </w:rPr>
        <w:t>“</w:t>
      </w:r>
      <w:proofErr w:type="gramStart"/>
      <w:r w:rsidRPr="007A33D0">
        <w:rPr>
          <w:color w:val="212121"/>
          <w:sz w:val="20"/>
          <w:szCs w:val="20"/>
          <w:lang w:val="en-US"/>
        </w:rPr>
        <w:t>the mighty works of God</w:t>
      </w:r>
      <w:proofErr w:type="gramEnd"/>
      <w:r w:rsidR="000E2009">
        <w:rPr>
          <w:color w:val="212121"/>
          <w:sz w:val="20"/>
          <w:szCs w:val="20"/>
          <w:lang w:val="en-US"/>
        </w:rPr>
        <w:t>”</w:t>
      </w:r>
      <w:proofErr w:type="gramStart"/>
      <w:r w:rsidRPr="007A33D0">
        <w:rPr>
          <w:color w:val="212121"/>
          <w:sz w:val="20"/>
          <w:szCs w:val="20"/>
          <w:lang w:val="en-US"/>
        </w:rPr>
        <w:t xml:space="preserve"> (</w:t>
      </w:r>
      <w:proofErr w:type="spellStart"/>
      <w:r w:rsidRPr="007A33D0">
        <w:rPr>
          <w:i/>
          <w:iCs/>
          <w:color w:val="212121"/>
          <w:sz w:val="20"/>
          <w:szCs w:val="20"/>
          <w:lang w:val="en-US"/>
        </w:rPr>
        <w:t>mirabilia</w:t>
      </w:r>
      <w:proofErr w:type="spellEnd"/>
      <w:r w:rsidRPr="007A33D0">
        <w:rPr>
          <w:i/>
          <w:iCs/>
          <w:color w:val="212121"/>
          <w:sz w:val="20"/>
          <w:szCs w:val="20"/>
          <w:lang w:val="en-US"/>
        </w:rPr>
        <w:t xml:space="preserve"> Dei</w:t>
      </w:r>
      <w:r w:rsidRPr="007A33D0">
        <w:rPr>
          <w:color w:val="212121"/>
          <w:sz w:val="20"/>
          <w:szCs w:val="20"/>
          <w:lang w:val="en-US"/>
        </w:rPr>
        <w:t>) has been enriched by new horizons, for which the Triune God calls us to give thanks: the knowledge that the Spirit is at work in other Christian Communities, the discovery of examples of holiness, the experience of the immense riches present in the communion of saints, and contact with unexpected dimensions of Christian commitment.</w:t>
      </w:r>
      <w:proofErr w:type="gramEnd"/>
      <w:r w:rsidRPr="007A33D0">
        <w:rPr>
          <w:color w:val="212121"/>
          <w:sz w:val="20"/>
          <w:szCs w:val="20"/>
          <w:lang w:val="en-US"/>
        </w:rPr>
        <w:t xml:space="preserve"> In a corresponding way, there is an increased sense of the need for repentance: an awareness of certain </w:t>
      </w:r>
      <w:proofErr w:type="gramStart"/>
      <w:r w:rsidRPr="007A33D0">
        <w:rPr>
          <w:color w:val="212121"/>
          <w:sz w:val="20"/>
          <w:szCs w:val="20"/>
          <w:lang w:val="en-US"/>
        </w:rPr>
        <w:t>exclusions which</w:t>
      </w:r>
      <w:proofErr w:type="gramEnd"/>
      <w:r w:rsidRPr="007A33D0">
        <w:rPr>
          <w:color w:val="212121"/>
          <w:sz w:val="20"/>
          <w:szCs w:val="20"/>
          <w:lang w:val="en-US"/>
        </w:rPr>
        <w:t xml:space="preserve"> seriously harm fraternal charity, of certain refusals to forgive, of a certain pride, of an unevangelical insistence on condemning the </w:t>
      </w:r>
      <w:r w:rsidR="000E2009">
        <w:rPr>
          <w:color w:val="212121"/>
          <w:sz w:val="20"/>
          <w:szCs w:val="20"/>
          <w:lang w:val="en-US"/>
        </w:rPr>
        <w:t>“</w:t>
      </w:r>
      <w:r w:rsidRPr="007A33D0">
        <w:rPr>
          <w:color w:val="212121"/>
          <w:sz w:val="20"/>
          <w:szCs w:val="20"/>
          <w:lang w:val="en-US"/>
        </w:rPr>
        <w:t>other side</w:t>
      </w:r>
      <w:r w:rsidR="000E2009">
        <w:rPr>
          <w:color w:val="212121"/>
          <w:sz w:val="20"/>
          <w:szCs w:val="20"/>
          <w:lang w:val="en-US"/>
        </w:rPr>
        <w:t>”</w:t>
      </w:r>
      <w:r w:rsidRPr="007A33D0">
        <w:rPr>
          <w:color w:val="212121"/>
          <w:sz w:val="20"/>
          <w:szCs w:val="20"/>
          <w:lang w:val="en-US"/>
        </w:rPr>
        <w:t xml:space="preserve">, of a disdain born of an unhealthy presumption. Thus, the entire life of Christians </w:t>
      </w:r>
      <w:proofErr w:type="gramStart"/>
      <w:r w:rsidRPr="007A33D0">
        <w:rPr>
          <w:color w:val="212121"/>
          <w:sz w:val="20"/>
          <w:szCs w:val="20"/>
          <w:lang w:val="en-US"/>
        </w:rPr>
        <w:t>is marked</w:t>
      </w:r>
      <w:proofErr w:type="gramEnd"/>
      <w:r w:rsidRPr="007A33D0">
        <w:rPr>
          <w:color w:val="212121"/>
          <w:sz w:val="20"/>
          <w:szCs w:val="20"/>
          <w:lang w:val="en-US"/>
        </w:rPr>
        <w:t xml:space="preserve"> by a concern for ecumenism; and they are called to let themselves be shaped, as it were, by that concern</w:t>
      </w:r>
      <w:r w:rsidR="00D77F5B" w:rsidRPr="007A33D0">
        <w:rPr>
          <w:color w:val="212121"/>
          <w:sz w:val="20"/>
          <w:szCs w:val="20"/>
          <w:lang w:val="en-US"/>
        </w:rPr>
        <w:t>. </w:t>
      </w:r>
    </w:p>
    <w:p w14:paraId="52EB58A2" w14:textId="77777777" w:rsidR="00D77F5B" w:rsidRPr="007A33D0"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p>
    <w:p w14:paraId="29B41DA3" w14:textId="41C4B83E" w:rsidR="00D77F5B" w:rsidRPr="00D77F5B"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rPr>
      </w:pPr>
      <w:r w:rsidRPr="007A33D0">
        <w:rPr>
          <w:color w:val="212121"/>
          <w:sz w:val="20"/>
          <w:szCs w:val="20"/>
          <w:lang w:val="en-US"/>
        </w:rPr>
        <w:t xml:space="preserve">23. </w:t>
      </w:r>
      <w:r w:rsidR="007A33D0" w:rsidRPr="007A33D0">
        <w:rPr>
          <w:color w:val="212121"/>
          <w:sz w:val="20"/>
          <w:szCs w:val="20"/>
          <w:highlight w:val="cyan"/>
          <w:lang w:val="en-US"/>
        </w:rPr>
        <w:t xml:space="preserve">Finally, </w:t>
      </w:r>
      <w:r w:rsidR="007A33D0" w:rsidRPr="007A33D0">
        <w:rPr>
          <w:i/>
          <w:iCs/>
          <w:color w:val="212121"/>
          <w:sz w:val="20"/>
          <w:szCs w:val="20"/>
          <w:highlight w:val="cyan"/>
          <w:lang w:val="en-US"/>
        </w:rPr>
        <w:t>fellowship in prayer leads people to look at the Church and Christianity in a new way</w:t>
      </w:r>
      <w:r w:rsidR="007A33D0" w:rsidRPr="007A33D0">
        <w:rPr>
          <w:color w:val="212121"/>
          <w:sz w:val="20"/>
          <w:szCs w:val="20"/>
          <w:highlight w:val="cyan"/>
          <w:lang w:val="en-US"/>
        </w:rPr>
        <w:t xml:space="preserve">. It must not be forgotten in fact that the Lord prayed to the Father that his disciples might be one, so that their unity might bear witness to his mission and the world would believe that the Father had sent him (cf. </w:t>
      </w:r>
      <w:r w:rsidR="007A33D0" w:rsidRPr="007A33D0">
        <w:rPr>
          <w:i/>
          <w:iCs/>
          <w:color w:val="212121"/>
          <w:sz w:val="20"/>
          <w:szCs w:val="20"/>
          <w:highlight w:val="cyan"/>
          <w:lang w:val="en-US"/>
        </w:rPr>
        <w:t>Jn</w:t>
      </w:r>
      <w:r w:rsidR="007A33D0" w:rsidRPr="007A33D0">
        <w:rPr>
          <w:color w:val="212121"/>
          <w:sz w:val="20"/>
          <w:szCs w:val="20"/>
          <w:highlight w:val="cyan"/>
          <w:lang w:val="en-US"/>
        </w:rPr>
        <w:t xml:space="preserve"> 17:21)</w:t>
      </w:r>
      <w:r w:rsidRPr="007A33D0">
        <w:rPr>
          <w:color w:val="212121"/>
          <w:sz w:val="20"/>
          <w:szCs w:val="20"/>
          <w:lang w:val="en-US"/>
        </w:rPr>
        <w:t xml:space="preserve">. </w:t>
      </w:r>
      <w:r w:rsidR="007A33D0" w:rsidRPr="007A33D0">
        <w:rPr>
          <w:color w:val="212121"/>
          <w:sz w:val="20"/>
          <w:szCs w:val="20"/>
          <w:lang w:val="en-US"/>
        </w:rPr>
        <w:t xml:space="preserve">It </w:t>
      </w:r>
      <w:proofErr w:type="gramStart"/>
      <w:r w:rsidR="007A33D0" w:rsidRPr="007A33D0">
        <w:rPr>
          <w:color w:val="212121"/>
          <w:sz w:val="20"/>
          <w:szCs w:val="20"/>
          <w:lang w:val="en-US"/>
        </w:rPr>
        <w:t>can be said</w:t>
      </w:r>
      <w:proofErr w:type="gramEnd"/>
      <w:r w:rsidR="007A33D0" w:rsidRPr="007A33D0">
        <w:rPr>
          <w:color w:val="212121"/>
          <w:sz w:val="20"/>
          <w:szCs w:val="20"/>
          <w:lang w:val="en-US"/>
        </w:rPr>
        <w:t xml:space="preserve"> that the ecumenical movement in a certain sense was born out of the negative experience of each one of those who, in proclaiming the one Gospel, appealed to his own Church or Ecclesial Community. This was a </w:t>
      </w:r>
      <w:proofErr w:type="gramStart"/>
      <w:r w:rsidR="007A33D0" w:rsidRPr="007A33D0">
        <w:rPr>
          <w:color w:val="212121"/>
          <w:sz w:val="20"/>
          <w:szCs w:val="20"/>
          <w:lang w:val="en-US"/>
        </w:rPr>
        <w:t>contradiction which</w:t>
      </w:r>
      <w:proofErr w:type="gramEnd"/>
      <w:r w:rsidR="007A33D0" w:rsidRPr="007A33D0">
        <w:rPr>
          <w:color w:val="212121"/>
          <w:sz w:val="20"/>
          <w:szCs w:val="20"/>
          <w:lang w:val="en-US"/>
        </w:rPr>
        <w:t xml:space="preserve"> could not escape those who listened to the message of salvation and found in this fact an obstacle to acceptance of the Gospel. Regrettably, this grave obstacle </w:t>
      </w:r>
      <w:proofErr w:type="gramStart"/>
      <w:r w:rsidR="007A33D0" w:rsidRPr="007A33D0">
        <w:rPr>
          <w:color w:val="212121"/>
          <w:sz w:val="20"/>
          <w:szCs w:val="20"/>
          <w:lang w:val="en-US"/>
        </w:rPr>
        <w:t>has not been overcome</w:t>
      </w:r>
      <w:proofErr w:type="gramEnd"/>
      <w:r w:rsidR="007A33D0" w:rsidRPr="007A33D0">
        <w:rPr>
          <w:color w:val="212121"/>
          <w:sz w:val="20"/>
          <w:szCs w:val="20"/>
          <w:lang w:val="en-US"/>
        </w:rPr>
        <w:t xml:space="preserve">. It is true that we are not yet in full communion. </w:t>
      </w:r>
      <w:proofErr w:type="gramStart"/>
      <w:r w:rsidR="007A33D0" w:rsidRPr="007A33D0">
        <w:rPr>
          <w:color w:val="212121"/>
          <w:sz w:val="20"/>
          <w:szCs w:val="20"/>
          <w:lang w:val="en-US"/>
        </w:rPr>
        <w:t>And yet</w:t>
      </w:r>
      <w:proofErr w:type="gramEnd"/>
      <w:r w:rsidR="007A33D0" w:rsidRPr="007A33D0">
        <w:rPr>
          <w:color w:val="212121"/>
          <w:sz w:val="20"/>
          <w:szCs w:val="20"/>
          <w:lang w:val="en-US"/>
        </w:rPr>
        <w:t>,</w:t>
      </w:r>
      <w:r w:rsidRPr="007A33D0">
        <w:rPr>
          <w:color w:val="212121"/>
          <w:sz w:val="20"/>
          <w:szCs w:val="20"/>
          <w:lang w:val="en-US"/>
        </w:rPr>
        <w:t xml:space="preserve"> </w:t>
      </w:r>
      <w:r w:rsidR="007A33D0" w:rsidRPr="007A33D0">
        <w:rPr>
          <w:color w:val="212121"/>
          <w:sz w:val="20"/>
          <w:szCs w:val="20"/>
          <w:highlight w:val="cyan"/>
          <w:lang w:val="en-US"/>
        </w:rPr>
        <w:t xml:space="preserve">despite our divisions, we are on the way towards full unity, that unity which marked the Apostolic Church at its birth and which we sincerely seek. Our common prayer, inspired by faith, is proof of this. In that prayer, we </w:t>
      </w:r>
      <w:proofErr w:type="gramStart"/>
      <w:r w:rsidR="007A33D0" w:rsidRPr="007A33D0">
        <w:rPr>
          <w:color w:val="212121"/>
          <w:sz w:val="20"/>
          <w:szCs w:val="20"/>
          <w:highlight w:val="cyan"/>
          <w:lang w:val="en-US"/>
        </w:rPr>
        <w:t>gather together</w:t>
      </w:r>
      <w:proofErr w:type="gramEnd"/>
      <w:r w:rsidR="007A33D0" w:rsidRPr="007A33D0">
        <w:rPr>
          <w:color w:val="212121"/>
          <w:sz w:val="20"/>
          <w:szCs w:val="20"/>
          <w:highlight w:val="cyan"/>
          <w:lang w:val="en-US"/>
        </w:rPr>
        <w:t xml:space="preserve"> in the name of Christ who is One. </w:t>
      </w:r>
      <w:r w:rsidR="007A33D0" w:rsidRPr="007A33D0">
        <w:rPr>
          <w:color w:val="212121"/>
          <w:sz w:val="20"/>
          <w:szCs w:val="20"/>
          <w:highlight w:val="cyan"/>
        </w:rPr>
        <w:t xml:space="preserve">He </w:t>
      </w:r>
      <w:proofErr w:type="spellStart"/>
      <w:r w:rsidR="007A33D0" w:rsidRPr="007A33D0">
        <w:rPr>
          <w:color w:val="212121"/>
          <w:sz w:val="20"/>
          <w:szCs w:val="20"/>
          <w:highlight w:val="cyan"/>
        </w:rPr>
        <w:t>is</w:t>
      </w:r>
      <w:proofErr w:type="spellEnd"/>
      <w:r w:rsidR="007A33D0" w:rsidRPr="007A33D0">
        <w:rPr>
          <w:color w:val="212121"/>
          <w:sz w:val="20"/>
          <w:szCs w:val="20"/>
          <w:highlight w:val="cyan"/>
        </w:rPr>
        <w:t xml:space="preserve"> </w:t>
      </w:r>
      <w:proofErr w:type="spellStart"/>
      <w:r w:rsidR="007A33D0" w:rsidRPr="007A33D0">
        <w:rPr>
          <w:color w:val="212121"/>
          <w:sz w:val="20"/>
          <w:szCs w:val="20"/>
          <w:highlight w:val="cyan"/>
        </w:rPr>
        <w:t>our</w:t>
      </w:r>
      <w:proofErr w:type="spellEnd"/>
      <w:r w:rsidR="007A33D0" w:rsidRPr="007A33D0">
        <w:rPr>
          <w:color w:val="212121"/>
          <w:sz w:val="20"/>
          <w:szCs w:val="20"/>
          <w:highlight w:val="cyan"/>
        </w:rPr>
        <w:t xml:space="preserve"> </w:t>
      </w:r>
      <w:proofErr w:type="spellStart"/>
      <w:r w:rsidR="007A33D0" w:rsidRPr="007A33D0">
        <w:rPr>
          <w:color w:val="212121"/>
          <w:sz w:val="20"/>
          <w:szCs w:val="20"/>
          <w:highlight w:val="cyan"/>
        </w:rPr>
        <w:t>unity</w:t>
      </w:r>
      <w:proofErr w:type="spellEnd"/>
      <w:r w:rsidR="007A33D0" w:rsidRPr="007A33D0">
        <w:rPr>
          <w:color w:val="212121"/>
          <w:sz w:val="20"/>
          <w:szCs w:val="20"/>
          <w:highlight w:val="cyan"/>
        </w:rPr>
        <w:t>.</w:t>
      </w:r>
    </w:p>
    <w:p w14:paraId="7DE1C76F" w14:textId="77777777" w:rsidR="00D77F5B" w:rsidRPr="00D77F5B"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rPr>
      </w:pPr>
    </w:p>
    <w:p w14:paraId="482D3E66" w14:textId="77777777" w:rsidR="000E2009" w:rsidRPr="000E2009" w:rsidRDefault="000E2009"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b/>
          <w:bCs/>
          <w:i/>
          <w:iCs/>
          <w:color w:val="212121"/>
          <w:sz w:val="20"/>
          <w:szCs w:val="20"/>
          <w:lang w:val="en-US"/>
        </w:rPr>
        <w:t xml:space="preserve">Full unity and evangelization </w:t>
      </w:r>
    </w:p>
    <w:p w14:paraId="598BAC83" w14:textId="29164721" w:rsidR="00D77F5B" w:rsidRPr="000E2009"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 xml:space="preserve">98. </w:t>
      </w:r>
      <w:r w:rsidR="000E2009" w:rsidRPr="000E2009">
        <w:rPr>
          <w:color w:val="212121"/>
          <w:sz w:val="20"/>
          <w:szCs w:val="20"/>
          <w:lang w:val="en-US"/>
        </w:rPr>
        <w:t>The ecumenical movement in our century, more than the ecumenical undertakings of past centuries, the importance of which must not however be underestimated, has been characterized by a missionary outlook.</w:t>
      </w:r>
      <w:r w:rsidRPr="000E2009">
        <w:rPr>
          <w:color w:val="212121"/>
          <w:sz w:val="20"/>
          <w:szCs w:val="20"/>
          <w:lang w:val="en-US"/>
        </w:rPr>
        <w:t xml:space="preserve"> </w:t>
      </w:r>
      <w:proofErr w:type="gramStart"/>
      <w:r w:rsidR="000E2009" w:rsidRPr="000E2009">
        <w:rPr>
          <w:color w:val="212121"/>
          <w:sz w:val="20"/>
          <w:szCs w:val="20"/>
          <w:highlight w:val="cyan"/>
          <w:lang w:val="en-US"/>
        </w:rPr>
        <w:t>In the verse of John</w:t>
      </w:r>
      <w:proofErr w:type="gramEnd"/>
      <w:r w:rsidR="000E2009">
        <w:rPr>
          <w:color w:val="212121"/>
          <w:sz w:val="20"/>
          <w:szCs w:val="20"/>
          <w:highlight w:val="cyan"/>
          <w:lang w:val="en-US"/>
        </w:rPr>
        <w:t>’</w:t>
      </w:r>
      <w:proofErr w:type="gramStart"/>
      <w:r w:rsidR="000E2009" w:rsidRPr="000E2009">
        <w:rPr>
          <w:color w:val="212121"/>
          <w:sz w:val="20"/>
          <w:szCs w:val="20"/>
          <w:highlight w:val="cyan"/>
          <w:lang w:val="en-US"/>
        </w:rPr>
        <w:t>s Gospel which is ecumenism</w:t>
      </w:r>
      <w:proofErr w:type="gramEnd"/>
      <w:r w:rsidR="000E2009">
        <w:rPr>
          <w:color w:val="212121"/>
          <w:sz w:val="20"/>
          <w:szCs w:val="20"/>
          <w:highlight w:val="cyan"/>
          <w:lang w:val="en-US"/>
        </w:rPr>
        <w:t>’</w:t>
      </w:r>
      <w:proofErr w:type="gramStart"/>
      <w:r w:rsidR="000E2009" w:rsidRPr="000E2009">
        <w:rPr>
          <w:color w:val="212121"/>
          <w:sz w:val="20"/>
          <w:szCs w:val="20"/>
          <w:highlight w:val="cyan"/>
          <w:lang w:val="en-US"/>
        </w:rPr>
        <w:t>s inspiration and guiding motif—</w:t>
      </w:r>
      <w:proofErr w:type="gramEnd"/>
      <w:r w:rsidR="000E2009">
        <w:rPr>
          <w:color w:val="212121"/>
          <w:sz w:val="20"/>
          <w:szCs w:val="20"/>
          <w:highlight w:val="cyan"/>
          <w:lang w:val="en-US"/>
        </w:rPr>
        <w:t>”</w:t>
      </w:r>
      <w:proofErr w:type="gramStart"/>
      <w:r w:rsidR="000E2009" w:rsidRPr="000E2009">
        <w:rPr>
          <w:color w:val="212121"/>
          <w:sz w:val="20"/>
          <w:szCs w:val="20"/>
          <w:highlight w:val="cyan"/>
          <w:lang w:val="en-US"/>
        </w:rPr>
        <w:t>that they may all be one ... so that the world may believe that you have sent me</w:t>
      </w:r>
      <w:proofErr w:type="gramEnd"/>
      <w:r w:rsidR="000E2009">
        <w:rPr>
          <w:color w:val="212121"/>
          <w:sz w:val="20"/>
          <w:szCs w:val="20"/>
          <w:highlight w:val="cyan"/>
          <w:lang w:val="en-US"/>
        </w:rPr>
        <w:t>”</w:t>
      </w:r>
      <w:proofErr w:type="gramStart"/>
      <w:r w:rsidR="000E2009" w:rsidRPr="000E2009">
        <w:rPr>
          <w:color w:val="212121"/>
          <w:sz w:val="20"/>
          <w:szCs w:val="20"/>
          <w:highlight w:val="cyan"/>
          <w:lang w:val="en-US"/>
        </w:rPr>
        <w:t xml:space="preserve"> (</w:t>
      </w:r>
      <w:r w:rsidR="000E2009" w:rsidRPr="000E2009">
        <w:rPr>
          <w:i/>
          <w:iCs/>
          <w:color w:val="212121"/>
          <w:sz w:val="20"/>
          <w:szCs w:val="20"/>
          <w:highlight w:val="cyan"/>
          <w:lang w:val="en-US"/>
        </w:rPr>
        <w:t>Jn</w:t>
      </w:r>
      <w:r w:rsidR="000E2009" w:rsidRPr="000E2009">
        <w:rPr>
          <w:color w:val="212121"/>
          <w:sz w:val="20"/>
          <w:szCs w:val="20"/>
          <w:highlight w:val="cyan"/>
          <w:lang w:val="en-US"/>
        </w:rPr>
        <w:t xml:space="preserve"> 17:21)—the phrase </w:t>
      </w:r>
      <w:r w:rsidR="000E2009" w:rsidRPr="000E2009">
        <w:rPr>
          <w:i/>
          <w:iCs/>
          <w:color w:val="212121"/>
          <w:sz w:val="20"/>
          <w:szCs w:val="20"/>
          <w:highlight w:val="cyan"/>
          <w:lang w:val="en-US"/>
        </w:rPr>
        <w:t xml:space="preserve">that the world may believe </w:t>
      </w:r>
      <w:r w:rsidR="000E2009" w:rsidRPr="000E2009">
        <w:rPr>
          <w:color w:val="212121"/>
          <w:sz w:val="20"/>
          <w:szCs w:val="20"/>
          <w:highlight w:val="cyan"/>
          <w:lang w:val="en-US"/>
        </w:rPr>
        <w:t>has been so strongly emphasized that at times we run the risk of forgetting that, in the mind of the Evangelist, unity is above all for the glory of the Father.</w:t>
      </w:r>
      <w:proofErr w:type="gramEnd"/>
      <w:r w:rsidR="000E2009" w:rsidRPr="000E2009">
        <w:rPr>
          <w:color w:val="212121"/>
          <w:sz w:val="20"/>
          <w:szCs w:val="20"/>
          <w:highlight w:val="cyan"/>
          <w:lang w:val="en-US"/>
        </w:rPr>
        <w:t xml:space="preserve"> At the same </w:t>
      </w:r>
      <w:proofErr w:type="gramStart"/>
      <w:r w:rsidR="000E2009" w:rsidRPr="000E2009">
        <w:rPr>
          <w:color w:val="212121"/>
          <w:sz w:val="20"/>
          <w:szCs w:val="20"/>
          <w:highlight w:val="cyan"/>
          <w:lang w:val="en-US"/>
        </w:rPr>
        <w:t>time</w:t>
      </w:r>
      <w:proofErr w:type="gramEnd"/>
      <w:r w:rsidR="000E2009" w:rsidRPr="000E2009">
        <w:rPr>
          <w:color w:val="212121"/>
          <w:sz w:val="20"/>
          <w:szCs w:val="20"/>
          <w:highlight w:val="cyan"/>
          <w:lang w:val="en-US"/>
        </w:rPr>
        <w:t xml:space="preserve"> it is obvious that the lack of unity among Christians contradicts the Truth which Christians have the mission to spread and, consequently, it gravely damages their witness.</w:t>
      </w:r>
      <w:r w:rsidRPr="000E2009">
        <w:rPr>
          <w:color w:val="212121"/>
          <w:sz w:val="20"/>
          <w:szCs w:val="20"/>
          <w:lang w:val="en-US"/>
        </w:rPr>
        <w:t xml:space="preserve"> </w:t>
      </w:r>
      <w:proofErr w:type="gramStart"/>
      <w:r w:rsidR="000E2009" w:rsidRPr="000E2009">
        <w:rPr>
          <w:color w:val="212121"/>
          <w:sz w:val="20"/>
          <w:szCs w:val="20"/>
          <w:lang w:val="en-US"/>
        </w:rPr>
        <w:t xml:space="preserve">This was clearly understood and expressed by my Predecessor Pope Paul VI, in his Apostolic Exhortation </w:t>
      </w:r>
      <w:proofErr w:type="spellStart"/>
      <w:r w:rsidR="000E2009" w:rsidRPr="000E2009">
        <w:rPr>
          <w:i/>
          <w:iCs/>
          <w:color w:val="212121"/>
          <w:sz w:val="20"/>
          <w:szCs w:val="20"/>
          <w:lang w:val="en-US"/>
        </w:rPr>
        <w:t>Evangelii</w:t>
      </w:r>
      <w:proofErr w:type="spellEnd"/>
      <w:r w:rsidR="000E2009" w:rsidRPr="000E2009">
        <w:rPr>
          <w:i/>
          <w:iCs/>
          <w:color w:val="212121"/>
          <w:sz w:val="20"/>
          <w:szCs w:val="20"/>
          <w:lang w:val="en-US"/>
        </w:rPr>
        <w:t xml:space="preserve"> </w:t>
      </w:r>
      <w:proofErr w:type="spellStart"/>
      <w:r w:rsidR="000E2009" w:rsidRPr="000E2009">
        <w:rPr>
          <w:i/>
          <w:iCs/>
          <w:color w:val="212121"/>
          <w:sz w:val="20"/>
          <w:szCs w:val="20"/>
          <w:lang w:val="en-US"/>
        </w:rPr>
        <w:t>Nuntiandi</w:t>
      </w:r>
      <w:proofErr w:type="spellEnd"/>
      <w:r w:rsidR="000E2009" w:rsidRPr="000E2009">
        <w:rPr>
          <w:color w:val="212121"/>
          <w:sz w:val="20"/>
          <w:szCs w:val="20"/>
          <w:lang w:val="en-US"/>
        </w:rPr>
        <w:t xml:space="preserve">: </w:t>
      </w:r>
      <w:proofErr w:type="gramEnd"/>
      <w:r w:rsidR="000E2009">
        <w:rPr>
          <w:color w:val="212121"/>
          <w:sz w:val="20"/>
          <w:szCs w:val="20"/>
          <w:lang w:val="en-US"/>
        </w:rPr>
        <w:t>“</w:t>
      </w:r>
      <w:proofErr w:type="gramStart"/>
      <w:r w:rsidR="000E2009" w:rsidRPr="000E2009">
        <w:rPr>
          <w:color w:val="212121"/>
          <w:sz w:val="20"/>
          <w:szCs w:val="20"/>
          <w:lang w:val="en-US"/>
        </w:rPr>
        <w:t>As evangelizers, we must offer Christ</w:t>
      </w:r>
      <w:proofErr w:type="gramEnd"/>
      <w:r w:rsidR="000E2009">
        <w:rPr>
          <w:color w:val="212121"/>
          <w:sz w:val="20"/>
          <w:szCs w:val="20"/>
          <w:lang w:val="en-US"/>
        </w:rPr>
        <w:t>’</w:t>
      </w:r>
      <w:proofErr w:type="gramStart"/>
      <w:r w:rsidR="000E2009" w:rsidRPr="000E2009">
        <w:rPr>
          <w:color w:val="212121"/>
          <w:sz w:val="20"/>
          <w:szCs w:val="20"/>
          <w:lang w:val="en-US"/>
        </w:rPr>
        <w:t>s faithful not the image of people divided and separated by unedifying quarrels, but the image of people who are mature in faith and capable of finding a meeting-point beyond the real tensions, thanks to a shared, sincere and disinterested search for truth.</w:t>
      </w:r>
      <w:proofErr w:type="gramEnd"/>
      <w:r w:rsidR="000E2009" w:rsidRPr="000E2009">
        <w:rPr>
          <w:color w:val="212121"/>
          <w:sz w:val="20"/>
          <w:szCs w:val="20"/>
          <w:lang w:val="en-US"/>
        </w:rPr>
        <w:t xml:space="preserve"> Yes, the destiny of evangelization is certainly bound up with the witness of unity given by the Church ... At this point we wish to emphasize the sign of unity among all Christians as the way and instrument of evangelization. The division among Christians is a serious reality which impedes the very work of Christ</w:t>
      </w:r>
      <w:r w:rsidR="000E2009">
        <w:rPr>
          <w:color w:val="212121"/>
          <w:sz w:val="20"/>
          <w:szCs w:val="20"/>
          <w:lang w:val="en-US"/>
        </w:rPr>
        <w:t>”</w:t>
      </w:r>
      <w:r w:rsidRPr="000E2009">
        <w:rPr>
          <w:color w:val="212121"/>
          <w:sz w:val="20"/>
          <w:szCs w:val="20"/>
          <w:lang w:val="en-US"/>
        </w:rPr>
        <w:t>.</w:t>
      </w:r>
    </w:p>
    <w:p w14:paraId="5E66146D" w14:textId="267EEE18" w:rsidR="00D77F5B" w:rsidRPr="000E2009" w:rsidRDefault="000E2009"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How indeed can we proclaim the Gospel of reconciliation without at the same time being committed to working for reconciliation between Christians?</w:t>
      </w:r>
      <w:r>
        <w:rPr>
          <w:color w:val="212121"/>
          <w:sz w:val="20"/>
          <w:szCs w:val="20"/>
          <w:lang w:val="en-US"/>
        </w:rPr>
        <w:t xml:space="preserve"> </w:t>
      </w:r>
      <w:r w:rsidRPr="000E2009">
        <w:rPr>
          <w:color w:val="212121"/>
          <w:sz w:val="20"/>
          <w:szCs w:val="20"/>
          <w:highlight w:val="cyan"/>
          <w:lang w:val="en-US"/>
        </w:rPr>
        <w:t xml:space="preserve">However true it is that the Church, by the prompting of the Holy Spirit and with the promise of indefectibility, has preached and still preaches the Gospel to all </w:t>
      </w:r>
      <w:proofErr w:type="gramStart"/>
      <w:r w:rsidRPr="000E2009">
        <w:rPr>
          <w:color w:val="212121"/>
          <w:sz w:val="20"/>
          <w:szCs w:val="20"/>
          <w:highlight w:val="cyan"/>
          <w:lang w:val="en-US"/>
        </w:rPr>
        <w:t>nations,</w:t>
      </w:r>
      <w:proofErr w:type="gramEnd"/>
      <w:r w:rsidRPr="000E2009">
        <w:rPr>
          <w:color w:val="212121"/>
          <w:sz w:val="20"/>
          <w:szCs w:val="20"/>
          <w:highlight w:val="cyan"/>
          <w:lang w:val="en-US"/>
        </w:rPr>
        <w:t xml:space="preserve"> it is also true that she must face the difficulties which derive from the lack of unity. When non-believers meet missionaries who do not agree among themselves, even though they all appeal to Christ, will they be in a position to receive the true message? Will they not think that the Gospel is a cause of division, despite the fact that it </w:t>
      </w:r>
      <w:proofErr w:type="gramStart"/>
      <w:r w:rsidRPr="000E2009">
        <w:rPr>
          <w:color w:val="212121"/>
          <w:sz w:val="20"/>
          <w:szCs w:val="20"/>
          <w:highlight w:val="cyan"/>
          <w:lang w:val="en-US"/>
        </w:rPr>
        <w:t>is presented</w:t>
      </w:r>
      <w:proofErr w:type="gramEnd"/>
      <w:r w:rsidRPr="000E2009">
        <w:rPr>
          <w:color w:val="212121"/>
          <w:sz w:val="20"/>
          <w:szCs w:val="20"/>
          <w:highlight w:val="cyan"/>
          <w:lang w:val="en-US"/>
        </w:rPr>
        <w:t xml:space="preserve"> as the fundamental law of love?</w:t>
      </w:r>
    </w:p>
    <w:p w14:paraId="186CDF71" w14:textId="77777777" w:rsidR="000C58F8" w:rsidRPr="000E2009" w:rsidRDefault="000C58F8"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p>
    <w:p w14:paraId="23C4C333" w14:textId="77777777" w:rsidR="000C58F8" w:rsidRPr="000E2009" w:rsidRDefault="000C58F8"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p>
    <w:p w14:paraId="209EAA7B" w14:textId="3E474762" w:rsidR="000C58F8" w:rsidRPr="000C58F8" w:rsidRDefault="000C58F8" w:rsidP="000C58F8">
      <w:pPr>
        <w:pBdr>
          <w:top w:val="single" w:sz="4" w:space="0" w:color="auto"/>
          <w:left w:val="single" w:sz="4" w:space="4" w:color="auto"/>
          <w:bottom w:val="single" w:sz="4" w:space="1" w:color="auto"/>
          <w:right w:val="single" w:sz="4" w:space="4" w:color="auto"/>
        </w:pBdr>
        <w:jc w:val="both"/>
        <w:rPr>
          <w:b/>
          <w:color w:val="212121"/>
          <w:sz w:val="20"/>
          <w:szCs w:val="20"/>
          <w:lang w:val="en-US"/>
        </w:rPr>
      </w:pPr>
      <w:r w:rsidRPr="000C58F8">
        <w:rPr>
          <w:b/>
          <w:smallCaps/>
          <w:color w:val="212121"/>
          <w:sz w:val="20"/>
          <w:szCs w:val="20"/>
          <w:lang w:val="en-US"/>
        </w:rPr>
        <w:t xml:space="preserve">Pope Francis, </w:t>
      </w:r>
      <w:r w:rsidRPr="000C58F8">
        <w:rPr>
          <w:color w:val="212121"/>
          <w:sz w:val="20"/>
          <w:szCs w:val="20"/>
          <w:lang w:val="en-US"/>
        </w:rPr>
        <w:t>Apostolic Exhortation on the Proclamation of the Gospel in Today</w:t>
      </w:r>
      <w:r w:rsidR="000E2009">
        <w:rPr>
          <w:color w:val="212121"/>
          <w:sz w:val="20"/>
          <w:szCs w:val="20"/>
          <w:lang w:val="en-US"/>
        </w:rPr>
        <w:t>’</w:t>
      </w:r>
      <w:r w:rsidRPr="000C58F8">
        <w:rPr>
          <w:color w:val="212121"/>
          <w:sz w:val="20"/>
          <w:szCs w:val="20"/>
          <w:lang w:val="en-US"/>
        </w:rPr>
        <w:t>s World,</w:t>
      </w:r>
      <w:r w:rsidRPr="000C58F8">
        <w:rPr>
          <w:b/>
          <w:color w:val="212121"/>
          <w:sz w:val="20"/>
          <w:szCs w:val="20"/>
          <w:lang w:val="en-US"/>
        </w:rPr>
        <w:t xml:space="preserve"> </w:t>
      </w:r>
      <w:proofErr w:type="spellStart"/>
      <w:r w:rsidRPr="000C58F8">
        <w:rPr>
          <w:b/>
          <w:bCs/>
          <w:i/>
          <w:iCs/>
          <w:color w:val="212121"/>
          <w:sz w:val="20"/>
          <w:szCs w:val="20"/>
          <w:lang w:val="en-US"/>
        </w:rPr>
        <w:t>Evangelii</w:t>
      </w:r>
      <w:proofErr w:type="spellEnd"/>
      <w:r w:rsidRPr="000C58F8">
        <w:rPr>
          <w:b/>
          <w:bCs/>
          <w:i/>
          <w:iCs/>
          <w:color w:val="212121"/>
          <w:sz w:val="20"/>
          <w:szCs w:val="20"/>
          <w:lang w:val="en-US"/>
        </w:rPr>
        <w:t xml:space="preserve"> </w:t>
      </w:r>
      <w:proofErr w:type="spellStart"/>
      <w:r w:rsidRPr="000C58F8">
        <w:rPr>
          <w:b/>
          <w:bCs/>
          <w:i/>
          <w:iCs/>
          <w:color w:val="212121"/>
          <w:sz w:val="20"/>
          <w:szCs w:val="20"/>
          <w:lang w:val="en-US"/>
        </w:rPr>
        <w:t>Gaudium</w:t>
      </w:r>
      <w:proofErr w:type="spellEnd"/>
    </w:p>
    <w:p w14:paraId="043FDA19" w14:textId="77777777" w:rsidR="000C58F8" w:rsidRPr="000C58F8" w:rsidRDefault="000C58F8" w:rsidP="006760C0">
      <w:pPr>
        <w:pBdr>
          <w:top w:val="single" w:sz="4" w:space="0" w:color="auto"/>
          <w:left w:val="single" w:sz="4" w:space="4" w:color="auto"/>
          <w:bottom w:val="single" w:sz="4" w:space="1" w:color="auto"/>
          <w:right w:val="single" w:sz="4" w:space="4" w:color="auto"/>
        </w:pBdr>
        <w:jc w:val="both"/>
        <w:rPr>
          <w:b/>
          <w:smallCaps/>
          <w:color w:val="212121"/>
          <w:sz w:val="20"/>
          <w:szCs w:val="20"/>
          <w:lang w:val="en-US"/>
        </w:rPr>
      </w:pPr>
    </w:p>
    <w:p w14:paraId="5E7C920B" w14:textId="77777777" w:rsidR="000E2009" w:rsidRPr="000E2009" w:rsidRDefault="000E2009" w:rsidP="000E2009">
      <w:pPr>
        <w:pBdr>
          <w:top w:val="single" w:sz="4" w:space="0" w:color="auto"/>
          <w:left w:val="single" w:sz="4" w:space="4" w:color="auto"/>
          <w:bottom w:val="single" w:sz="4" w:space="1" w:color="auto"/>
          <w:right w:val="single" w:sz="4" w:space="4" w:color="auto"/>
        </w:pBdr>
        <w:jc w:val="both"/>
        <w:rPr>
          <w:i/>
          <w:iCs/>
          <w:color w:val="212121"/>
          <w:sz w:val="20"/>
          <w:szCs w:val="20"/>
        </w:rPr>
      </w:pPr>
      <w:bookmarkStart w:id="1" w:name="Ecumenical_dialogue"/>
      <w:proofErr w:type="spellStart"/>
      <w:r w:rsidRPr="000E2009">
        <w:rPr>
          <w:i/>
          <w:iCs/>
          <w:color w:val="212121"/>
          <w:sz w:val="20"/>
          <w:szCs w:val="20"/>
        </w:rPr>
        <w:t>Ecumenical</w:t>
      </w:r>
      <w:proofErr w:type="spellEnd"/>
      <w:r w:rsidRPr="000E2009">
        <w:rPr>
          <w:i/>
          <w:iCs/>
          <w:color w:val="212121"/>
          <w:sz w:val="20"/>
          <w:szCs w:val="20"/>
        </w:rPr>
        <w:t xml:space="preserve"> </w:t>
      </w:r>
      <w:proofErr w:type="spellStart"/>
      <w:r w:rsidRPr="000E2009">
        <w:rPr>
          <w:i/>
          <w:iCs/>
          <w:color w:val="212121"/>
          <w:sz w:val="20"/>
          <w:szCs w:val="20"/>
        </w:rPr>
        <w:t>dialogue</w:t>
      </w:r>
      <w:bookmarkEnd w:id="1"/>
      <w:proofErr w:type="spellEnd"/>
    </w:p>
    <w:p w14:paraId="2E282E51" w14:textId="0965FE43" w:rsidR="000E2009" w:rsidRDefault="000E2009"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i/>
          <w:iCs/>
          <w:color w:val="212121"/>
          <w:sz w:val="20"/>
          <w:szCs w:val="20"/>
        </w:rPr>
        <w:t xml:space="preserve"> </w:t>
      </w:r>
      <w:r w:rsidR="00D77F5B" w:rsidRPr="000E2009">
        <w:rPr>
          <w:color w:val="212121"/>
          <w:sz w:val="20"/>
          <w:szCs w:val="20"/>
          <w:lang w:val="en-US"/>
        </w:rPr>
        <w:t xml:space="preserve">244. </w:t>
      </w:r>
      <w:r w:rsidRPr="000E2009">
        <w:rPr>
          <w:color w:val="212121"/>
          <w:sz w:val="20"/>
          <w:szCs w:val="20"/>
          <w:highlight w:val="cyan"/>
          <w:lang w:val="en-US"/>
        </w:rPr>
        <w:t xml:space="preserve">Commitment to ecumenism responds to the prayer of the Lord </w:t>
      </w:r>
      <w:proofErr w:type="gramStart"/>
      <w:r w:rsidRPr="000E2009">
        <w:rPr>
          <w:color w:val="212121"/>
          <w:sz w:val="20"/>
          <w:szCs w:val="20"/>
          <w:highlight w:val="cyan"/>
          <w:lang w:val="en-US"/>
        </w:rPr>
        <w:t>Jesus that</w:t>
      </w:r>
      <w:proofErr w:type="gramEnd"/>
      <w:r w:rsidRPr="000E2009">
        <w:rPr>
          <w:color w:val="212121"/>
          <w:sz w:val="20"/>
          <w:szCs w:val="20"/>
          <w:highlight w:val="cyan"/>
          <w:lang w:val="en-US"/>
        </w:rPr>
        <w:t xml:space="preserve"> </w:t>
      </w:r>
      <w:r>
        <w:rPr>
          <w:color w:val="212121"/>
          <w:sz w:val="20"/>
          <w:szCs w:val="20"/>
          <w:highlight w:val="cyan"/>
          <w:lang w:val="en-US"/>
        </w:rPr>
        <w:t>“</w:t>
      </w:r>
      <w:r w:rsidRPr="000E2009">
        <w:rPr>
          <w:color w:val="212121"/>
          <w:sz w:val="20"/>
          <w:szCs w:val="20"/>
          <w:highlight w:val="cyan"/>
          <w:lang w:val="en-US"/>
        </w:rPr>
        <w:t>they may all be one</w:t>
      </w:r>
      <w:r>
        <w:rPr>
          <w:color w:val="212121"/>
          <w:sz w:val="20"/>
          <w:szCs w:val="20"/>
          <w:highlight w:val="cyan"/>
          <w:lang w:val="en-US"/>
        </w:rPr>
        <w:t>”</w:t>
      </w:r>
      <w:r w:rsidRPr="000E2009">
        <w:rPr>
          <w:color w:val="212121"/>
          <w:sz w:val="20"/>
          <w:szCs w:val="20"/>
          <w:highlight w:val="cyan"/>
          <w:lang w:val="en-US"/>
        </w:rPr>
        <w:t xml:space="preserve"> (</w:t>
      </w:r>
      <w:r w:rsidRPr="000E2009">
        <w:rPr>
          <w:i/>
          <w:iCs/>
          <w:color w:val="212121"/>
          <w:sz w:val="20"/>
          <w:szCs w:val="20"/>
          <w:highlight w:val="cyan"/>
          <w:lang w:val="en-US"/>
        </w:rPr>
        <w:t xml:space="preserve">Jn </w:t>
      </w:r>
      <w:r w:rsidRPr="000E2009">
        <w:rPr>
          <w:color w:val="212121"/>
          <w:sz w:val="20"/>
          <w:szCs w:val="20"/>
          <w:highlight w:val="cyan"/>
          <w:lang w:val="en-US"/>
        </w:rPr>
        <w:t xml:space="preserve">17:21). The credibility of the Christian message would be much greater if Christians could overcome their divisions and the Church could realize </w:t>
      </w:r>
      <w:r>
        <w:rPr>
          <w:color w:val="212121"/>
          <w:sz w:val="20"/>
          <w:szCs w:val="20"/>
          <w:highlight w:val="cyan"/>
          <w:lang w:val="en-US"/>
        </w:rPr>
        <w:t>“</w:t>
      </w:r>
      <w:r w:rsidRPr="000E2009">
        <w:rPr>
          <w:color w:val="212121"/>
          <w:sz w:val="20"/>
          <w:szCs w:val="20"/>
          <w:highlight w:val="cyan"/>
          <w:lang w:val="en-US"/>
        </w:rPr>
        <w:t>the fullness of catholicity proper to her in those of her children who, though joined to her by baptism, are yet separated from full communion with her</w:t>
      </w:r>
      <w:r>
        <w:rPr>
          <w:color w:val="212121"/>
          <w:sz w:val="20"/>
          <w:szCs w:val="20"/>
          <w:highlight w:val="cyan"/>
          <w:lang w:val="en-US"/>
        </w:rPr>
        <w:t>”</w:t>
      </w:r>
      <w:r w:rsidRPr="000E2009">
        <w:rPr>
          <w:color w:val="212121"/>
          <w:sz w:val="20"/>
          <w:szCs w:val="20"/>
          <w:highlight w:val="cyan"/>
          <w:lang w:val="en-US"/>
        </w:rPr>
        <w:t xml:space="preserve">. </w:t>
      </w:r>
      <w:proofErr w:type="gramStart"/>
      <w:r w:rsidRPr="000E2009">
        <w:rPr>
          <w:color w:val="212121"/>
          <w:sz w:val="20"/>
          <w:szCs w:val="20"/>
          <w:highlight w:val="cyan"/>
          <w:lang w:val="en-US"/>
        </w:rPr>
        <w:t>We</w:t>
      </w:r>
      <w:proofErr w:type="gramEnd"/>
      <w:r w:rsidRPr="000E2009">
        <w:rPr>
          <w:color w:val="212121"/>
          <w:sz w:val="20"/>
          <w:szCs w:val="20"/>
          <w:highlight w:val="cyan"/>
          <w:lang w:val="en-US"/>
        </w:rPr>
        <w:t xml:space="preserve"> must never forget that we are pilgrims journeying alongside one another. This means that we must have sincere trust in our fellow pilgrims, putting aside all suspicion or mistrust, and turn our gaze to what we are all seeking: the radiant peace of God</w:t>
      </w:r>
      <w:r>
        <w:rPr>
          <w:color w:val="212121"/>
          <w:sz w:val="20"/>
          <w:szCs w:val="20"/>
          <w:highlight w:val="cyan"/>
          <w:lang w:val="en-US"/>
        </w:rPr>
        <w:t>’</w:t>
      </w:r>
      <w:r w:rsidRPr="000E2009">
        <w:rPr>
          <w:color w:val="212121"/>
          <w:sz w:val="20"/>
          <w:szCs w:val="20"/>
          <w:highlight w:val="cyan"/>
          <w:lang w:val="en-US"/>
        </w:rPr>
        <w:t>s face</w:t>
      </w:r>
      <w:r w:rsidR="00D77F5B" w:rsidRPr="000E2009">
        <w:rPr>
          <w:color w:val="212121"/>
          <w:sz w:val="20"/>
          <w:szCs w:val="20"/>
          <w:lang w:val="en-US"/>
        </w:rPr>
        <w:t xml:space="preserve">. </w:t>
      </w:r>
      <w:r w:rsidRPr="000E2009">
        <w:rPr>
          <w:color w:val="212121"/>
          <w:sz w:val="20"/>
          <w:szCs w:val="20"/>
          <w:lang w:val="en-US"/>
        </w:rPr>
        <w:t xml:space="preserve">Trusting others is an art and peace is an art. Jesus told </w:t>
      </w:r>
      <w:proofErr w:type="gramStart"/>
      <w:r w:rsidRPr="000E2009">
        <w:rPr>
          <w:color w:val="212121"/>
          <w:sz w:val="20"/>
          <w:szCs w:val="20"/>
          <w:lang w:val="en-US"/>
        </w:rPr>
        <w:t>us:</w:t>
      </w:r>
      <w:proofErr w:type="gramEnd"/>
      <w:r w:rsidRPr="000E2009">
        <w:rPr>
          <w:color w:val="212121"/>
          <w:sz w:val="20"/>
          <w:szCs w:val="20"/>
          <w:lang w:val="en-US"/>
        </w:rPr>
        <w:t xml:space="preserve"> </w:t>
      </w:r>
      <w:r>
        <w:rPr>
          <w:color w:val="212121"/>
          <w:sz w:val="20"/>
          <w:szCs w:val="20"/>
          <w:lang w:val="en-US"/>
        </w:rPr>
        <w:t>“</w:t>
      </w:r>
      <w:r w:rsidRPr="000E2009">
        <w:rPr>
          <w:color w:val="212121"/>
          <w:sz w:val="20"/>
          <w:szCs w:val="20"/>
          <w:lang w:val="en-US"/>
        </w:rPr>
        <w:t>Blessed are the peacemakers</w:t>
      </w:r>
      <w:r>
        <w:rPr>
          <w:color w:val="212121"/>
          <w:sz w:val="20"/>
          <w:szCs w:val="20"/>
          <w:lang w:val="en-US"/>
        </w:rPr>
        <w:t>”</w:t>
      </w:r>
      <w:r w:rsidRPr="000E2009">
        <w:rPr>
          <w:color w:val="212121"/>
          <w:sz w:val="20"/>
          <w:szCs w:val="20"/>
          <w:lang w:val="en-US"/>
        </w:rPr>
        <w:t xml:space="preserve"> (</w:t>
      </w:r>
      <w:r w:rsidRPr="000E2009">
        <w:rPr>
          <w:i/>
          <w:iCs/>
          <w:color w:val="212121"/>
          <w:sz w:val="20"/>
          <w:szCs w:val="20"/>
          <w:lang w:val="en-US"/>
        </w:rPr>
        <w:t xml:space="preserve">Mt </w:t>
      </w:r>
      <w:r w:rsidRPr="000E2009">
        <w:rPr>
          <w:color w:val="212121"/>
          <w:sz w:val="20"/>
          <w:szCs w:val="20"/>
          <w:lang w:val="en-US"/>
        </w:rPr>
        <w:t xml:space="preserve">5:9). In taking up this task, also among ourselves, we fulfil the ancient prophecy: </w:t>
      </w:r>
      <w:r>
        <w:rPr>
          <w:color w:val="212121"/>
          <w:sz w:val="20"/>
          <w:szCs w:val="20"/>
          <w:lang w:val="en-US"/>
        </w:rPr>
        <w:t>“</w:t>
      </w:r>
      <w:r w:rsidRPr="000E2009">
        <w:rPr>
          <w:color w:val="212121"/>
          <w:sz w:val="20"/>
          <w:szCs w:val="20"/>
          <w:lang w:val="en-US"/>
        </w:rPr>
        <w:t>They shall beat their swords into ploughshares</w:t>
      </w:r>
      <w:r>
        <w:rPr>
          <w:color w:val="212121"/>
          <w:sz w:val="20"/>
          <w:szCs w:val="20"/>
          <w:lang w:val="en-US"/>
        </w:rPr>
        <w:t>”</w:t>
      </w:r>
      <w:r w:rsidRPr="000E2009">
        <w:rPr>
          <w:color w:val="212121"/>
          <w:sz w:val="20"/>
          <w:szCs w:val="20"/>
          <w:lang w:val="en-US"/>
        </w:rPr>
        <w:t xml:space="preserve"> (</w:t>
      </w:r>
      <w:r w:rsidRPr="000E2009">
        <w:rPr>
          <w:i/>
          <w:iCs/>
          <w:color w:val="212121"/>
          <w:sz w:val="20"/>
          <w:szCs w:val="20"/>
          <w:lang w:val="en-US"/>
        </w:rPr>
        <w:t xml:space="preserve">Is </w:t>
      </w:r>
      <w:r w:rsidRPr="000E2009">
        <w:rPr>
          <w:color w:val="212121"/>
          <w:sz w:val="20"/>
          <w:szCs w:val="20"/>
          <w:lang w:val="en-US"/>
        </w:rPr>
        <w:t xml:space="preserve">2:4). </w:t>
      </w:r>
    </w:p>
    <w:p w14:paraId="0FDF8F3D" w14:textId="568595D1" w:rsidR="00D77F5B" w:rsidRPr="000E2009"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w:t>
      </w:r>
    </w:p>
    <w:p w14:paraId="38DC095F" w14:textId="77777777" w:rsidR="009A1C73" w:rsidRPr="000E2009" w:rsidRDefault="009A1C73"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p>
    <w:p w14:paraId="0E86DB46" w14:textId="0AECBC27" w:rsidR="00D77F5B" w:rsidRPr="000E2009" w:rsidRDefault="00D77F5B" w:rsidP="00D77F5B">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 xml:space="preserve">246. </w:t>
      </w:r>
      <w:proofErr w:type="gramStart"/>
      <w:r w:rsidR="000E2009" w:rsidRPr="000E2009">
        <w:rPr>
          <w:color w:val="212121"/>
          <w:sz w:val="20"/>
          <w:szCs w:val="20"/>
          <w:lang w:val="en-US"/>
        </w:rPr>
        <w:t>Given</w:t>
      </w:r>
      <w:proofErr w:type="gramEnd"/>
      <w:r w:rsidR="000E2009" w:rsidRPr="000E2009">
        <w:rPr>
          <w:color w:val="212121"/>
          <w:sz w:val="20"/>
          <w:szCs w:val="20"/>
          <w:lang w:val="en-US"/>
        </w:rPr>
        <w:t xml:space="preserve"> the seriousness of the counter-witness of division among Christians, particularly in Asia and Africa, the search for paths to unity becomes all the more urgent. Missionaries on those continents often mention the criticisms, complaints and ridicule to which the scandal of divided Christians gives rise.</w:t>
      </w:r>
      <w:r w:rsidRPr="000E2009">
        <w:rPr>
          <w:color w:val="212121"/>
          <w:sz w:val="20"/>
          <w:szCs w:val="20"/>
          <w:lang w:val="en-US"/>
        </w:rPr>
        <w:t xml:space="preserve"> </w:t>
      </w:r>
      <w:r w:rsidR="000E2009" w:rsidRPr="000E2009">
        <w:rPr>
          <w:color w:val="212121"/>
          <w:sz w:val="20"/>
          <w:szCs w:val="20"/>
          <w:highlight w:val="cyan"/>
          <w:lang w:val="en-US"/>
        </w:rPr>
        <w:t xml:space="preserve">If we concentrate on the </w:t>
      </w:r>
      <w:proofErr w:type="gramStart"/>
      <w:r w:rsidR="000E2009" w:rsidRPr="000E2009">
        <w:rPr>
          <w:color w:val="212121"/>
          <w:sz w:val="20"/>
          <w:szCs w:val="20"/>
          <w:highlight w:val="cyan"/>
          <w:lang w:val="en-US"/>
        </w:rPr>
        <w:t>convictions</w:t>
      </w:r>
      <w:proofErr w:type="gramEnd"/>
      <w:r w:rsidR="000E2009" w:rsidRPr="000E2009">
        <w:rPr>
          <w:color w:val="212121"/>
          <w:sz w:val="20"/>
          <w:szCs w:val="20"/>
          <w:highlight w:val="cyan"/>
          <w:lang w:val="en-US"/>
        </w:rPr>
        <w:t xml:space="preserve"> we share, and if we keep in mind the principle of the hierarchy of truths, we will be able to progress decidedly towards common expressions of proclamation, service and witness. The immense numbers of people who have not received the </w:t>
      </w:r>
      <w:bookmarkStart w:id="2" w:name="_GoBack"/>
      <w:bookmarkEnd w:id="2"/>
      <w:r w:rsidR="000E2009" w:rsidRPr="000E2009">
        <w:rPr>
          <w:color w:val="212121"/>
          <w:sz w:val="20"/>
          <w:szCs w:val="20"/>
          <w:highlight w:val="cyan"/>
          <w:lang w:val="en-US"/>
        </w:rPr>
        <w:t xml:space="preserve">Gospel of Jesus Christ </w:t>
      </w:r>
      <w:proofErr w:type="gramStart"/>
      <w:r w:rsidR="000E2009" w:rsidRPr="000E2009">
        <w:rPr>
          <w:color w:val="212121"/>
          <w:sz w:val="20"/>
          <w:szCs w:val="20"/>
          <w:highlight w:val="cyan"/>
          <w:lang w:val="en-US"/>
        </w:rPr>
        <w:t>cannot leave us indifferent</w:t>
      </w:r>
      <w:proofErr w:type="gramEnd"/>
      <w:r w:rsidR="000E2009" w:rsidRPr="000E2009">
        <w:rPr>
          <w:color w:val="212121"/>
          <w:sz w:val="20"/>
          <w:szCs w:val="20"/>
          <w:highlight w:val="cyan"/>
          <w:lang w:val="en-US"/>
        </w:rPr>
        <w:t xml:space="preserve">. Consequently, commitment to a </w:t>
      </w:r>
      <w:proofErr w:type="gramStart"/>
      <w:r w:rsidR="000E2009" w:rsidRPr="000E2009">
        <w:rPr>
          <w:color w:val="212121"/>
          <w:sz w:val="20"/>
          <w:szCs w:val="20"/>
          <w:highlight w:val="cyan"/>
          <w:lang w:val="en-US"/>
        </w:rPr>
        <w:t>unity which helps them to accept Jesus Christ</w:t>
      </w:r>
      <w:proofErr w:type="gramEnd"/>
      <w:r w:rsidR="000E2009" w:rsidRPr="000E2009">
        <w:rPr>
          <w:color w:val="212121"/>
          <w:sz w:val="20"/>
          <w:szCs w:val="20"/>
          <w:highlight w:val="cyan"/>
          <w:lang w:val="en-US"/>
        </w:rPr>
        <w:t xml:space="preserve"> can no longer be a matter of mere diplomacy or forced compliance, but rather an indispensable path to evangelization. Signs of division between Christians in countries ravaged by violence add further causes of conflict on the part of those who should instead be a leaven of peace. How many important things unite us! If we really believe in the abundantly free working of the Holy Spirit, we can learn so much from one another! It </w:t>
      </w:r>
      <w:proofErr w:type="gramStart"/>
      <w:r w:rsidR="000E2009" w:rsidRPr="000E2009">
        <w:rPr>
          <w:color w:val="212121"/>
          <w:sz w:val="20"/>
          <w:szCs w:val="20"/>
          <w:highlight w:val="cyan"/>
          <w:lang w:val="en-US"/>
        </w:rPr>
        <w:t>is not just about being better informed</w:t>
      </w:r>
      <w:proofErr w:type="gramEnd"/>
      <w:r w:rsidR="000E2009" w:rsidRPr="000E2009">
        <w:rPr>
          <w:color w:val="212121"/>
          <w:sz w:val="20"/>
          <w:szCs w:val="20"/>
          <w:highlight w:val="cyan"/>
          <w:lang w:val="en-US"/>
        </w:rPr>
        <w:t xml:space="preserve"> about others, but rather about reaping what the Spirit has sown in them, which is also meant to be a gift for us.</w:t>
      </w:r>
      <w:r w:rsidRPr="000E2009">
        <w:rPr>
          <w:color w:val="212121"/>
          <w:sz w:val="20"/>
          <w:szCs w:val="20"/>
          <w:lang w:val="en-US"/>
        </w:rPr>
        <w:t xml:space="preserve"> </w:t>
      </w:r>
      <w:r w:rsidR="000E2009" w:rsidRPr="000E2009">
        <w:rPr>
          <w:color w:val="212121"/>
          <w:sz w:val="20"/>
          <w:szCs w:val="20"/>
          <w:lang w:val="en-US"/>
        </w:rPr>
        <w:t>To give but one example, in the dialogue with our Orthodox brothers and sisters, we Catholics have the opportunity to learn more about the meaning of episcopal collegiality and their experience of synodality. Through an exchange of gifts, the Spirit can lead us ever more fully into truth and goodness.</w:t>
      </w:r>
    </w:p>
    <w:p w14:paraId="78C9C321" w14:textId="77777777" w:rsidR="006760C0" w:rsidRPr="000E2009" w:rsidRDefault="006760C0" w:rsidP="006760C0">
      <w:pPr>
        <w:pBdr>
          <w:top w:val="single" w:sz="4" w:space="0" w:color="auto"/>
          <w:left w:val="single" w:sz="4" w:space="4" w:color="auto"/>
          <w:bottom w:val="single" w:sz="4" w:space="1" w:color="auto"/>
          <w:right w:val="single" w:sz="4" w:space="4" w:color="auto"/>
        </w:pBdr>
        <w:jc w:val="both"/>
        <w:rPr>
          <w:color w:val="212121"/>
          <w:sz w:val="20"/>
          <w:szCs w:val="20"/>
          <w:lang w:val="en-US"/>
        </w:rPr>
      </w:pPr>
    </w:p>
    <w:p w14:paraId="6F4FC5F7" w14:textId="77777777" w:rsidR="006760C0" w:rsidRPr="000E2009" w:rsidRDefault="006760C0" w:rsidP="006760C0">
      <w:pPr>
        <w:pBdr>
          <w:top w:val="single" w:sz="4" w:space="0" w:color="auto"/>
          <w:left w:val="single" w:sz="4" w:space="4" w:color="auto"/>
          <w:bottom w:val="single" w:sz="4" w:space="1" w:color="auto"/>
          <w:right w:val="single" w:sz="4" w:space="4" w:color="auto"/>
        </w:pBdr>
        <w:jc w:val="both"/>
        <w:rPr>
          <w:color w:val="212121"/>
          <w:sz w:val="20"/>
          <w:szCs w:val="20"/>
          <w:lang w:val="en-US"/>
        </w:rPr>
      </w:pPr>
    </w:p>
    <w:p w14:paraId="71A36A38" w14:textId="1DF97CF6" w:rsidR="00AA5138" w:rsidRPr="000C58F8" w:rsidRDefault="000C58F8" w:rsidP="006760C0">
      <w:pPr>
        <w:pBdr>
          <w:top w:val="single" w:sz="4" w:space="0" w:color="auto"/>
          <w:left w:val="single" w:sz="4" w:space="4" w:color="auto"/>
          <w:bottom w:val="single" w:sz="4" w:space="1" w:color="auto"/>
          <w:right w:val="single" w:sz="4" w:space="4" w:color="auto"/>
        </w:pBdr>
        <w:jc w:val="both"/>
        <w:rPr>
          <w:b/>
          <w:i/>
          <w:color w:val="212121"/>
          <w:sz w:val="20"/>
          <w:szCs w:val="20"/>
          <w:lang w:val="en-US"/>
        </w:rPr>
      </w:pPr>
      <w:r w:rsidRPr="00724035">
        <w:rPr>
          <w:b/>
          <w:smallCaps/>
          <w:sz w:val="20"/>
          <w:szCs w:val="20"/>
          <w:lang w:val="en-US"/>
        </w:rPr>
        <w:t xml:space="preserve">John Paul II, </w:t>
      </w:r>
      <w:r w:rsidRPr="000C58F8">
        <w:rPr>
          <w:color w:val="212121"/>
          <w:sz w:val="20"/>
          <w:szCs w:val="20"/>
          <w:lang w:val="en-US"/>
        </w:rPr>
        <w:t>Encyclical Letter on the Permanent Validity of the Church</w:t>
      </w:r>
      <w:r w:rsidR="000E2009">
        <w:rPr>
          <w:color w:val="212121"/>
          <w:sz w:val="20"/>
          <w:szCs w:val="20"/>
          <w:lang w:val="en-US"/>
        </w:rPr>
        <w:t>’</w:t>
      </w:r>
      <w:r w:rsidRPr="000C58F8">
        <w:rPr>
          <w:color w:val="212121"/>
          <w:sz w:val="20"/>
          <w:szCs w:val="20"/>
          <w:lang w:val="en-US"/>
        </w:rPr>
        <w:t>s Missionary Mandate</w:t>
      </w:r>
      <w:r w:rsidR="00AA5138" w:rsidRPr="000C58F8">
        <w:rPr>
          <w:color w:val="212121"/>
          <w:sz w:val="20"/>
          <w:szCs w:val="20"/>
          <w:lang w:val="en-US"/>
        </w:rPr>
        <w:t xml:space="preserve">, </w:t>
      </w:r>
      <w:proofErr w:type="spellStart"/>
      <w:r w:rsidR="00AA5138" w:rsidRPr="000C58F8">
        <w:rPr>
          <w:b/>
          <w:i/>
          <w:color w:val="212121"/>
          <w:sz w:val="20"/>
          <w:szCs w:val="20"/>
          <w:lang w:val="en-US"/>
        </w:rPr>
        <w:t>Redemptoris</w:t>
      </w:r>
      <w:proofErr w:type="spellEnd"/>
      <w:r w:rsidR="00AA5138" w:rsidRPr="000C58F8">
        <w:rPr>
          <w:b/>
          <w:i/>
          <w:color w:val="212121"/>
          <w:sz w:val="20"/>
          <w:szCs w:val="20"/>
          <w:lang w:val="en-US"/>
        </w:rPr>
        <w:t xml:space="preserve"> Missio</w:t>
      </w:r>
    </w:p>
    <w:p w14:paraId="644CC011" w14:textId="77777777" w:rsidR="006760C0" w:rsidRPr="000C58F8" w:rsidRDefault="006760C0" w:rsidP="006760C0">
      <w:pPr>
        <w:pBdr>
          <w:top w:val="single" w:sz="4" w:space="0" w:color="auto"/>
          <w:left w:val="single" w:sz="4" w:space="4" w:color="auto"/>
          <w:bottom w:val="single" w:sz="4" w:space="1" w:color="auto"/>
          <w:right w:val="single" w:sz="4" w:space="4" w:color="auto"/>
        </w:pBdr>
        <w:jc w:val="both"/>
        <w:rPr>
          <w:b/>
          <w:i/>
          <w:color w:val="212121"/>
          <w:sz w:val="20"/>
          <w:szCs w:val="20"/>
          <w:lang w:val="en-US"/>
        </w:rPr>
      </w:pPr>
    </w:p>
    <w:p w14:paraId="12DA633D" w14:textId="18D3EFEA" w:rsidR="000E2009" w:rsidRPr="000E2009" w:rsidRDefault="006760C0" w:rsidP="000E2009">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 xml:space="preserve">1. </w:t>
      </w:r>
      <w:r w:rsidR="000E2009" w:rsidRPr="000E2009">
        <w:rPr>
          <w:color w:val="212121"/>
          <w:sz w:val="20"/>
          <w:szCs w:val="20"/>
          <w:lang w:val="en-US"/>
        </w:rPr>
        <w:t xml:space="preserve">The mission of Christ the Redeemer, which </w:t>
      </w:r>
      <w:proofErr w:type="gramStart"/>
      <w:r w:rsidR="000E2009" w:rsidRPr="000E2009">
        <w:rPr>
          <w:color w:val="212121"/>
          <w:sz w:val="20"/>
          <w:szCs w:val="20"/>
          <w:lang w:val="en-US"/>
        </w:rPr>
        <w:t>is entrusted</w:t>
      </w:r>
      <w:proofErr w:type="gramEnd"/>
      <w:r w:rsidR="000E2009" w:rsidRPr="000E2009">
        <w:rPr>
          <w:color w:val="212121"/>
          <w:sz w:val="20"/>
          <w:szCs w:val="20"/>
          <w:lang w:val="en-US"/>
        </w:rPr>
        <w:t xml:space="preserve"> to the Church, is still very far from completion. As the second millennium after </w:t>
      </w:r>
      <w:proofErr w:type="gramStart"/>
      <w:r w:rsidR="000E2009" w:rsidRPr="000E2009">
        <w:rPr>
          <w:color w:val="212121"/>
          <w:sz w:val="20"/>
          <w:szCs w:val="20"/>
          <w:lang w:val="en-US"/>
        </w:rPr>
        <w:t>Christ</w:t>
      </w:r>
      <w:r w:rsidR="000E2009">
        <w:rPr>
          <w:color w:val="212121"/>
          <w:sz w:val="20"/>
          <w:szCs w:val="20"/>
          <w:lang w:val="en-US"/>
        </w:rPr>
        <w:t>’</w:t>
      </w:r>
      <w:r w:rsidR="000E2009" w:rsidRPr="000E2009">
        <w:rPr>
          <w:color w:val="212121"/>
          <w:sz w:val="20"/>
          <w:szCs w:val="20"/>
          <w:lang w:val="en-US"/>
        </w:rPr>
        <w:t>s</w:t>
      </w:r>
      <w:proofErr w:type="gramEnd"/>
      <w:r w:rsidR="000E2009" w:rsidRPr="000E2009">
        <w:rPr>
          <w:color w:val="212121"/>
          <w:sz w:val="20"/>
          <w:szCs w:val="20"/>
          <w:lang w:val="en-US"/>
        </w:rPr>
        <w:t xml:space="preserve"> coming draws to an end, an overall view of the human race shows that this mission is still only beginning and that we must commit ourselves wholeheartedly to its service. It is the Spirit who impels us to proclaim the great works of God: </w:t>
      </w:r>
      <w:r w:rsidR="000E2009">
        <w:rPr>
          <w:color w:val="212121"/>
          <w:sz w:val="20"/>
          <w:szCs w:val="20"/>
          <w:lang w:val="en-US"/>
        </w:rPr>
        <w:t>“</w:t>
      </w:r>
      <w:r w:rsidR="000E2009" w:rsidRPr="000E2009">
        <w:rPr>
          <w:color w:val="212121"/>
          <w:sz w:val="20"/>
          <w:szCs w:val="20"/>
          <w:lang w:val="en-US"/>
        </w:rPr>
        <w:t xml:space="preserve">For if I preach the </w:t>
      </w:r>
      <w:proofErr w:type="gramStart"/>
      <w:r w:rsidR="000E2009" w:rsidRPr="000E2009">
        <w:rPr>
          <w:color w:val="212121"/>
          <w:sz w:val="20"/>
          <w:szCs w:val="20"/>
          <w:lang w:val="en-US"/>
        </w:rPr>
        <w:t>Gospel, that</w:t>
      </w:r>
      <w:proofErr w:type="gramEnd"/>
      <w:r w:rsidR="000E2009" w:rsidRPr="000E2009">
        <w:rPr>
          <w:color w:val="212121"/>
          <w:sz w:val="20"/>
          <w:szCs w:val="20"/>
          <w:lang w:val="en-US"/>
        </w:rPr>
        <w:t xml:space="preserve"> gives me no ground for boasting. For necessity </w:t>
      </w:r>
      <w:proofErr w:type="gramStart"/>
      <w:r w:rsidR="000E2009" w:rsidRPr="000E2009">
        <w:rPr>
          <w:color w:val="212121"/>
          <w:sz w:val="20"/>
          <w:szCs w:val="20"/>
          <w:lang w:val="en-US"/>
        </w:rPr>
        <w:t>is laid</w:t>
      </w:r>
      <w:proofErr w:type="gramEnd"/>
      <w:r w:rsidR="000E2009" w:rsidRPr="000E2009">
        <w:rPr>
          <w:color w:val="212121"/>
          <w:sz w:val="20"/>
          <w:szCs w:val="20"/>
          <w:lang w:val="en-US"/>
        </w:rPr>
        <w:t xml:space="preserve"> upon me. Woe to me if I do not preach the Gospel!</w:t>
      </w:r>
      <w:r w:rsidR="000E2009">
        <w:rPr>
          <w:color w:val="212121"/>
          <w:sz w:val="20"/>
          <w:szCs w:val="20"/>
          <w:lang w:val="en-US"/>
        </w:rPr>
        <w:t>”</w:t>
      </w:r>
      <w:r w:rsidR="000E2009" w:rsidRPr="000E2009">
        <w:rPr>
          <w:color w:val="212121"/>
          <w:sz w:val="20"/>
          <w:szCs w:val="20"/>
          <w:lang w:val="en-US"/>
        </w:rPr>
        <w:t xml:space="preserve"> (1 </w:t>
      </w:r>
      <w:proofErr w:type="spellStart"/>
      <w:r w:rsidR="000E2009" w:rsidRPr="000E2009">
        <w:rPr>
          <w:color w:val="212121"/>
          <w:sz w:val="20"/>
          <w:szCs w:val="20"/>
          <w:lang w:val="en-US"/>
        </w:rPr>
        <w:t>Cor</w:t>
      </w:r>
      <w:proofErr w:type="spellEnd"/>
      <w:r w:rsidR="000E2009" w:rsidRPr="000E2009">
        <w:rPr>
          <w:color w:val="212121"/>
          <w:sz w:val="20"/>
          <w:szCs w:val="20"/>
          <w:lang w:val="en-US"/>
        </w:rPr>
        <w:t xml:space="preserve"> 9: 16)</w:t>
      </w:r>
    </w:p>
    <w:p w14:paraId="5F1DE8A2" w14:textId="77777777" w:rsidR="000E2009" w:rsidRPr="000E2009" w:rsidRDefault="000E2009" w:rsidP="000E2009">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 xml:space="preserve">In the name of the whole Church, I sense an urgent duty to repeat this cry of St. Paul. From the beginning of my </w:t>
      </w:r>
      <w:proofErr w:type="gramStart"/>
      <w:r w:rsidRPr="000E2009">
        <w:rPr>
          <w:color w:val="212121"/>
          <w:sz w:val="20"/>
          <w:szCs w:val="20"/>
          <w:lang w:val="en-US"/>
        </w:rPr>
        <w:t>Pontificate</w:t>
      </w:r>
      <w:proofErr w:type="gramEnd"/>
      <w:r w:rsidRPr="000E2009">
        <w:rPr>
          <w:color w:val="212121"/>
          <w:sz w:val="20"/>
          <w:szCs w:val="20"/>
          <w:lang w:val="en-US"/>
        </w:rPr>
        <w:t xml:space="preserve"> I have chosen to travel to the ends of the earth in order to show this missionary concern. My direct contact with peoples who do not know Christ has convinced me even more of the </w:t>
      </w:r>
      <w:r w:rsidRPr="000E2009">
        <w:rPr>
          <w:i/>
          <w:iCs/>
          <w:color w:val="212121"/>
          <w:sz w:val="20"/>
          <w:szCs w:val="20"/>
          <w:lang w:val="en-US"/>
        </w:rPr>
        <w:t>urgency of missionary activity</w:t>
      </w:r>
      <w:r w:rsidRPr="000E2009">
        <w:rPr>
          <w:color w:val="212121"/>
          <w:sz w:val="20"/>
          <w:szCs w:val="20"/>
          <w:lang w:val="en-US"/>
        </w:rPr>
        <w:t>, a subject to which I am devoting the present encyclical.</w:t>
      </w:r>
    </w:p>
    <w:p w14:paraId="19728803" w14:textId="02282AFB" w:rsidR="000E2009" w:rsidRPr="000E2009" w:rsidRDefault="000E2009" w:rsidP="000E2009">
      <w:pPr>
        <w:pBdr>
          <w:top w:val="single" w:sz="4" w:space="0" w:color="auto"/>
          <w:left w:val="single" w:sz="4" w:space="4" w:color="auto"/>
          <w:bottom w:val="single" w:sz="4" w:space="1" w:color="auto"/>
          <w:right w:val="single" w:sz="4" w:space="4" w:color="auto"/>
        </w:pBdr>
        <w:jc w:val="both"/>
        <w:rPr>
          <w:color w:val="212121"/>
          <w:sz w:val="20"/>
          <w:szCs w:val="20"/>
          <w:lang w:val="en-US"/>
        </w:rPr>
      </w:pPr>
      <w:r w:rsidRPr="000E2009">
        <w:rPr>
          <w:color w:val="212121"/>
          <w:sz w:val="20"/>
          <w:szCs w:val="20"/>
          <w:lang w:val="en-US"/>
        </w:rPr>
        <w:t>The Second Vatican Council sought to renew the Church</w:t>
      </w:r>
      <w:r>
        <w:rPr>
          <w:color w:val="212121"/>
          <w:sz w:val="20"/>
          <w:szCs w:val="20"/>
          <w:lang w:val="en-US"/>
        </w:rPr>
        <w:t>’</w:t>
      </w:r>
      <w:r w:rsidRPr="000E2009">
        <w:rPr>
          <w:color w:val="212121"/>
          <w:sz w:val="20"/>
          <w:szCs w:val="20"/>
          <w:lang w:val="en-US"/>
        </w:rPr>
        <w:t>s life and activity in the light of the needs of the contemporary world. The Council emphasized the Church</w:t>
      </w:r>
      <w:r>
        <w:rPr>
          <w:color w:val="212121"/>
          <w:sz w:val="20"/>
          <w:szCs w:val="20"/>
          <w:lang w:val="en-US"/>
        </w:rPr>
        <w:t>’</w:t>
      </w:r>
      <w:r w:rsidRPr="000E2009">
        <w:rPr>
          <w:color w:val="212121"/>
          <w:sz w:val="20"/>
          <w:szCs w:val="20"/>
          <w:lang w:val="en-US"/>
        </w:rPr>
        <w:t xml:space="preserve">s </w:t>
      </w:r>
      <w:r>
        <w:rPr>
          <w:color w:val="212121"/>
          <w:sz w:val="20"/>
          <w:szCs w:val="20"/>
          <w:lang w:val="en-US"/>
        </w:rPr>
        <w:t>“</w:t>
      </w:r>
      <w:r w:rsidRPr="000E2009">
        <w:rPr>
          <w:color w:val="212121"/>
          <w:sz w:val="20"/>
          <w:szCs w:val="20"/>
          <w:lang w:val="en-US"/>
        </w:rPr>
        <w:t>missionary nature,</w:t>
      </w:r>
      <w:r>
        <w:rPr>
          <w:color w:val="212121"/>
          <w:sz w:val="20"/>
          <w:szCs w:val="20"/>
          <w:lang w:val="en-US"/>
        </w:rPr>
        <w:t>”</w:t>
      </w:r>
      <w:r w:rsidRPr="000E2009">
        <w:rPr>
          <w:color w:val="212121"/>
          <w:sz w:val="20"/>
          <w:szCs w:val="20"/>
          <w:lang w:val="en-US"/>
        </w:rPr>
        <w:t xml:space="preserve"> basing it in a dynamic way on the Trinitarian mission itself. The missionary thrust therefore belongs to the very nature of the Christian life, and </w:t>
      </w:r>
      <w:proofErr w:type="gramStart"/>
      <w:r w:rsidRPr="000E2009">
        <w:rPr>
          <w:color w:val="212121"/>
          <w:sz w:val="20"/>
          <w:szCs w:val="20"/>
          <w:lang w:val="en-US"/>
        </w:rPr>
        <w:t>is also</w:t>
      </w:r>
      <w:proofErr w:type="gramEnd"/>
      <w:r w:rsidRPr="000E2009">
        <w:rPr>
          <w:color w:val="212121"/>
          <w:sz w:val="20"/>
          <w:szCs w:val="20"/>
          <w:lang w:val="en-US"/>
        </w:rPr>
        <w:t xml:space="preserve"> the inspiration behind ecumenism: </w:t>
      </w:r>
      <w:r>
        <w:rPr>
          <w:color w:val="212121"/>
          <w:sz w:val="20"/>
          <w:szCs w:val="20"/>
          <w:lang w:val="en-US"/>
        </w:rPr>
        <w:t>“</w:t>
      </w:r>
      <w:r w:rsidRPr="000E2009">
        <w:rPr>
          <w:color w:val="212121"/>
          <w:sz w:val="20"/>
          <w:szCs w:val="20"/>
          <w:lang w:val="en-US"/>
        </w:rPr>
        <w:t>that they may all be one...so that the world may believe that you have sent me</w:t>
      </w:r>
      <w:r>
        <w:rPr>
          <w:color w:val="212121"/>
          <w:sz w:val="20"/>
          <w:szCs w:val="20"/>
          <w:lang w:val="en-US"/>
        </w:rPr>
        <w:t>”</w:t>
      </w:r>
      <w:r w:rsidRPr="000E2009">
        <w:rPr>
          <w:color w:val="212121"/>
          <w:sz w:val="20"/>
          <w:szCs w:val="20"/>
          <w:lang w:val="en-US"/>
        </w:rPr>
        <w:t xml:space="preserve"> (Jn 17:21).</w:t>
      </w:r>
    </w:p>
    <w:p w14:paraId="22C480AB" w14:textId="77777777" w:rsidR="00CA20C6" w:rsidRPr="000E2009" w:rsidRDefault="00CA20C6" w:rsidP="00CA20C6">
      <w:pPr>
        <w:rPr>
          <w:lang w:val="en-US"/>
        </w:rPr>
      </w:pPr>
    </w:p>
    <w:p w14:paraId="6788E2F4" w14:textId="77777777" w:rsidR="00897EC6" w:rsidRPr="000E2009" w:rsidRDefault="00897EC6" w:rsidP="00C84817">
      <w:pPr>
        <w:rPr>
          <w:lang w:val="en-US"/>
        </w:rPr>
      </w:pPr>
    </w:p>
    <w:sectPr w:rsidR="00897EC6" w:rsidRPr="000E200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32395" w14:textId="77777777" w:rsidR="00297C14" w:rsidRDefault="00297C14" w:rsidP="00E5156F">
      <w:r>
        <w:separator/>
      </w:r>
    </w:p>
  </w:endnote>
  <w:endnote w:type="continuationSeparator" w:id="0">
    <w:p w14:paraId="2C91D0B0" w14:textId="77777777" w:rsidR="00297C14" w:rsidRDefault="00297C14" w:rsidP="00E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98080"/>
      <w:docPartObj>
        <w:docPartGallery w:val="Page Numbers (Bottom of Page)"/>
        <w:docPartUnique/>
      </w:docPartObj>
    </w:sdtPr>
    <w:sdtEndPr/>
    <w:sdtContent>
      <w:p w14:paraId="348414DD" w14:textId="77777777" w:rsidR="00EF0217" w:rsidRDefault="00EF0217">
        <w:pPr>
          <w:pStyle w:val="Pidipagina"/>
          <w:jc w:val="right"/>
        </w:pPr>
        <w:r>
          <w:fldChar w:fldCharType="begin"/>
        </w:r>
        <w:r>
          <w:instrText>PAGE   \* MERGEFORMAT</w:instrText>
        </w:r>
        <w:r>
          <w:fldChar w:fldCharType="separate"/>
        </w:r>
        <w:r w:rsidR="000E2009">
          <w:rPr>
            <w:noProof/>
          </w:rPr>
          <w:t>2</w:t>
        </w:r>
        <w:r>
          <w:fldChar w:fldCharType="end"/>
        </w:r>
      </w:p>
    </w:sdtContent>
  </w:sdt>
  <w:p w14:paraId="4A213501" w14:textId="77777777" w:rsidR="00EF0217" w:rsidRDefault="00EF02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09890" w14:textId="77777777" w:rsidR="00297C14" w:rsidRDefault="00297C14" w:rsidP="00E5156F">
      <w:r>
        <w:separator/>
      </w:r>
    </w:p>
  </w:footnote>
  <w:footnote w:type="continuationSeparator" w:id="0">
    <w:p w14:paraId="13A5584A" w14:textId="77777777" w:rsidR="00297C14" w:rsidRDefault="00297C14" w:rsidP="00E51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17E8" w14:textId="43661D2F" w:rsidR="00F3523D" w:rsidRDefault="00F3523D" w:rsidP="00F3523D">
    <w:pPr>
      <w:pBdr>
        <w:bottom w:val="single" w:sz="4" w:space="1" w:color="auto"/>
      </w:pBdr>
      <w:tabs>
        <w:tab w:val="left" w:pos="3896"/>
        <w:tab w:val="left" w:pos="4447"/>
        <w:tab w:val="center" w:pos="4819"/>
        <w:tab w:val="right" w:pos="9638"/>
      </w:tabs>
      <w:rPr>
        <w:lang w:val="en-US"/>
      </w:rPr>
    </w:pPr>
    <w:r>
      <w:rPr>
        <w:i/>
        <w:sz w:val="16"/>
        <w:szCs w:val="16"/>
        <w:lang w:val="en-US"/>
      </w:rPr>
      <w:t>Nguyen – Year A – Commentary 3</w:t>
    </w:r>
    <w:r w:rsidRPr="00F3523D">
      <w:rPr>
        <w:i/>
        <w:sz w:val="16"/>
        <w:szCs w:val="16"/>
        <w:vertAlign w:val="superscript"/>
        <w:lang w:val="en-US"/>
      </w:rPr>
      <w:t>rd</w:t>
    </w:r>
    <w:r>
      <w:rPr>
        <w:i/>
        <w:sz w:val="16"/>
        <w:szCs w:val="16"/>
        <w:lang w:val="en-US"/>
      </w:rPr>
      <w:t xml:space="preserve"> Sunday Ordinary Time</w:t>
    </w:r>
    <w:r>
      <w:rPr>
        <w:i/>
        <w:sz w:val="16"/>
        <w:szCs w:val="16"/>
        <w:lang w:val="en-US"/>
      </w:rPr>
      <w:tab/>
    </w:r>
    <w:r>
      <w:rPr>
        <w:i/>
        <w:sz w:val="16"/>
        <w:szCs w:val="16"/>
        <w:lang w:val="en-US"/>
      </w:rPr>
      <w:tab/>
    </w:r>
    <w:r>
      <w:rPr>
        <w:i/>
        <w:sz w:val="16"/>
        <w:szCs w:val="16"/>
        <w:lang w:val="en-US"/>
      </w:rPr>
      <w:tab/>
    </w:r>
    <w:r>
      <w:rPr>
        <w:i/>
        <w:sz w:val="16"/>
        <w:szCs w:val="16"/>
        <w:lang w:val="en-US"/>
      </w:rPr>
      <w:tab/>
    </w:r>
    <w:sdt>
      <w:sdtPr>
        <w:id w:val="-1645804849"/>
        <w:docPartObj>
          <w:docPartGallery w:val="Page Numbers (Top of Page)"/>
          <w:docPartUnique/>
        </w:docPartObj>
      </w:sdtPr>
      <w:sdtEndPr/>
      <w:sdtContent>
        <w:r>
          <w:rPr>
            <w:sz w:val="20"/>
            <w:szCs w:val="20"/>
          </w:rPr>
          <w:fldChar w:fldCharType="begin"/>
        </w:r>
        <w:r>
          <w:rPr>
            <w:sz w:val="20"/>
            <w:szCs w:val="20"/>
            <w:lang w:val="en-US"/>
          </w:rPr>
          <w:instrText>PAGE   \* MERGEFORMAT</w:instrText>
        </w:r>
        <w:r>
          <w:rPr>
            <w:sz w:val="20"/>
            <w:szCs w:val="20"/>
          </w:rPr>
          <w:fldChar w:fldCharType="separate"/>
        </w:r>
        <w:r w:rsidR="000E2009">
          <w:rPr>
            <w:noProof/>
            <w:sz w:val="20"/>
            <w:szCs w:val="20"/>
            <w:lang w:val="en-US"/>
          </w:rPr>
          <w:t>2</w:t>
        </w:r>
        <w:r>
          <w:rPr>
            <w:sz w:val="20"/>
            <w:szCs w:val="20"/>
          </w:rPr>
          <w:fldChar w:fldCharType="end"/>
        </w:r>
      </w:sdtContent>
    </w:sdt>
  </w:p>
  <w:p w14:paraId="7959DC60" w14:textId="77777777" w:rsidR="00EF0217" w:rsidRPr="00F3523D" w:rsidRDefault="00EF0217">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63"/>
    <w:rsid w:val="00005BF6"/>
    <w:rsid w:val="00042D7E"/>
    <w:rsid w:val="00057E7A"/>
    <w:rsid w:val="0006066F"/>
    <w:rsid w:val="00063A3D"/>
    <w:rsid w:val="000641D0"/>
    <w:rsid w:val="00084324"/>
    <w:rsid w:val="00086D5F"/>
    <w:rsid w:val="00086F1C"/>
    <w:rsid w:val="0009127A"/>
    <w:rsid w:val="00093B8C"/>
    <w:rsid w:val="000C58F8"/>
    <w:rsid w:val="000C75A4"/>
    <w:rsid w:val="000E2009"/>
    <w:rsid w:val="000F6825"/>
    <w:rsid w:val="000F7678"/>
    <w:rsid w:val="001049D3"/>
    <w:rsid w:val="00110047"/>
    <w:rsid w:val="001126DE"/>
    <w:rsid w:val="00121B1B"/>
    <w:rsid w:val="0012437A"/>
    <w:rsid w:val="00130A72"/>
    <w:rsid w:val="00132E82"/>
    <w:rsid w:val="00157E7E"/>
    <w:rsid w:val="001773BF"/>
    <w:rsid w:val="001877F1"/>
    <w:rsid w:val="00193C30"/>
    <w:rsid w:val="001B4F09"/>
    <w:rsid w:val="001B6671"/>
    <w:rsid w:val="001F3B50"/>
    <w:rsid w:val="0020373B"/>
    <w:rsid w:val="0021728A"/>
    <w:rsid w:val="00220D6E"/>
    <w:rsid w:val="00225D8D"/>
    <w:rsid w:val="0023031E"/>
    <w:rsid w:val="00246AF4"/>
    <w:rsid w:val="00254918"/>
    <w:rsid w:val="00265BBF"/>
    <w:rsid w:val="00270446"/>
    <w:rsid w:val="00284ACB"/>
    <w:rsid w:val="00297071"/>
    <w:rsid w:val="00297C14"/>
    <w:rsid w:val="002A7EC7"/>
    <w:rsid w:val="002C456C"/>
    <w:rsid w:val="002D17A0"/>
    <w:rsid w:val="002E051F"/>
    <w:rsid w:val="002E238C"/>
    <w:rsid w:val="002F1AF6"/>
    <w:rsid w:val="002F737A"/>
    <w:rsid w:val="002F7D42"/>
    <w:rsid w:val="00317DDD"/>
    <w:rsid w:val="00320548"/>
    <w:rsid w:val="00327C2D"/>
    <w:rsid w:val="00337966"/>
    <w:rsid w:val="00337C08"/>
    <w:rsid w:val="00351E90"/>
    <w:rsid w:val="00354397"/>
    <w:rsid w:val="00362AE6"/>
    <w:rsid w:val="003932ED"/>
    <w:rsid w:val="003A5A72"/>
    <w:rsid w:val="003B510C"/>
    <w:rsid w:val="003C45FA"/>
    <w:rsid w:val="003C5097"/>
    <w:rsid w:val="003D6A7F"/>
    <w:rsid w:val="003E26E5"/>
    <w:rsid w:val="003E6101"/>
    <w:rsid w:val="003F4891"/>
    <w:rsid w:val="00412136"/>
    <w:rsid w:val="004144E0"/>
    <w:rsid w:val="00415A45"/>
    <w:rsid w:val="004470A3"/>
    <w:rsid w:val="00460588"/>
    <w:rsid w:val="00460821"/>
    <w:rsid w:val="004622E3"/>
    <w:rsid w:val="00462AD0"/>
    <w:rsid w:val="00472A19"/>
    <w:rsid w:val="00480AEB"/>
    <w:rsid w:val="004B6176"/>
    <w:rsid w:val="004D0065"/>
    <w:rsid w:val="004D11B1"/>
    <w:rsid w:val="004F2BB3"/>
    <w:rsid w:val="00500116"/>
    <w:rsid w:val="00502679"/>
    <w:rsid w:val="00523D7F"/>
    <w:rsid w:val="00546EE0"/>
    <w:rsid w:val="00584F40"/>
    <w:rsid w:val="00592A8E"/>
    <w:rsid w:val="005A12D4"/>
    <w:rsid w:val="005B54EA"/>
    <w:rsid w:val="005B678F"/>
    <w:rsid w:val="005C4EEB"/>
    <w:rsid w:val="005F3D01"/>
    <w:rsid w:val="00635318"/>
    <w:rsid w:val="00642454"/>
    <w:rsid w:val="006479CB"/>
    <w:rsid w:val="00655AFD"/>
    <w:rsid w:val="006618F9"/>
    <w:rsid w:val="006726C4"/>
    <w:rsid w:val="006760C0"/>
    <w:rsid w:val="00676757"/>
    <w:rsid w:val="00677C32"/>
    <w:rsid w:val="006B2A59"/>
    <w:rsid w:val="006B5118"/>
    <w:rsid w:val="006B526B"/>
    <w:rsid w:val="006C14F6"/>
    <w:rsid w:val="006D323A"/>
    <w:rsid w:val="006D5F2D"/>
    <w:rsid w:val="006F3EF9"/>
    <w:rsid w:val="00707F26"/>
    <w:rsid w:val="00727CF4"/>
    <w:rsid w:val="007446DD"/>
    <w:rsid w:val="0075074F"/>
    <w:rsid w:val="007516A5"/>
    <w:rsid w:val="00754F18"/>
    <w:rsid w:val="0075526E"/>
    <w:rsid w:val="007625C7"/>
    <w:rsid w:val="00772B75"/>
    <w:rsid w:val="00776F4E"/>
    <w:rsid w:val="00782451"/>
    <w:rsid w:val="00794185"/>
    <w:rsid w:val="007A0932"/>
    <w:rsid w:val="007A33D0"/>
    <w:rsid w:val="007B7037"/>
    <w:rsid w:val="007C4B4F"/>
    <w:rsid w:val="007C4E47"/>
    <w:rsid w:val="007D2276"/>
    <w:rsid w:val="007E1B74"/>
    <w:rsid w:val="007F6DFA"/>
    <w:rsid w:val="00811153"/>
    <w:rsid w:val="008139CC"/>
    <w:rsid w:val="008167F0"/>
    <w:rsid w:val="00821067"/>
    <w:rsid w:val="008213E1"/>
    <w:rsid w:val="008413B7"/>
    <w:rsid w:val="0084439F"/>
    <w:rsid w:val="00844443"/>
    <w:rsid w:val="0085286B"/>
    <w:rsid w:val="0087076A"/>
    <w:rsid w:val="008752B4"/>
    <w:rsid w:val="00876D48"/>
    <w:rsid w:val="00882685"/>
    <w:rsid w:val="00892EE0"/>
    <w:rsid w:val="00897EC6"/>
    <w:rsid w:val="008D21BF"/>
    <w:rsid w:val="008D3ED7"/>
    <w:rsid w:val="008D6220"/>
    <w:rsid w:val="008E0937"/>
    <w:rsid w:val="008E49AC"/>
    <w:rsid w:val="008F0B7E"/>
    <w:rsid w:val="008F1D5B"/>
    <w:rsid w:val="008F636B"/>
    <w:rsid w:val="009004FD"/>
    <w:rsid w:val="00901DF5"/>
    <w:rsid w:val="0091630E"/>
    <w:rsid w:val="00925055"/>
    <w:rsid w:val="00951D2D"/>
    <w:rsid w:val="00953093"/>
    <w:rsid w:val="00961B38"/>
    <w:rsid w:val="00963FBC"/>
    <w:rsid w:val="00976BAB"/>
    <w:rsid w:val="00997BB6"/>
    <w:rsid w:val="009A1C73"/>
    <w:rsid w:val="009B0B22"/>
    <w:rsid w:val="009B0BA4"/>
    <w:rsid w:val="009B7AE9"/>
    <w:rsid w:val="00A25C66"/>
    <w:rsid w:val="00A32A85"/>
    <w:rsid w:val="00A4176A"/>
    <w:rsid w:val="00A42F04"/>
    <w:rsid w:val="00A51D25"/>
    <w:rsid w:val="00A53ABA"/>
    <w:rsid w:val="00A64DD8"/>
    <w:rsid w:val="00A71A20"/>
    <w:rsid w:val="00A8610D"/>
    <w:rsid w:val="00A86ADC"/>
    <w:rsid w:val="00A94FE4"/>
    <w:rsid w:val="00AA5138"/>
    <w:rsid w:val="00AA6A80"/>
    <w:rsid w:val="00AE7AF3"/>
    <w:rsid w:val="00AF0B33"/>
    <w:rsid w:val="00AF3AB4"/>
    <w:rsid w:val="00B01AA4"/>
    <w:rsid w:val="00B0583C"/>
    <w:rsid w:val="00B13CCB"/>
    <w:rsid w:val="00B15F4B"/>
    <w:rsid w:val="00B16546"/>
    <w:rsid w:val="00B4023D"/>
    <w:rsid w:val="00B530A5"/>
    <w:rsid w:val="00B55D99"/>
    <w:rsid w:val="00B7099C"/>
    <w:rsid w:val="00B758E4"/>
    <w:rsid w:val="00B821B2"/>
    <w:rsid w:val="00B8574C"/>
    <w:rsid w:val="00B90863"/>
    <w:rsid w:val="00BC086D"/>
    <w:rsid w:val="00BD6BB7"/>
    <w:rsid w:val="00C1421B"/>
    <w:rsid w:val="00C166D9"/>
    <w:rsid w:val="00C22682"/>
    <w:rsid w:val="00C22938"/>
    <w:rsid w:val="00C23861"/>
    <w:rsid w:val="00C4319B"/>
    <w:rsid w:val="00C45424"/>
    <w:rsid w:val="00C56E7B"/>
    <w:rsid w:val="00C7066C"/>
    <w:rsid w:val="00C84817"/>
    <w:rsid w:val="00CA0CD3"/>
    <w:rsid w:val="00CA20C6"/>
    <w:rsid w:val="00CC47EC"/>
    <w:rsid w:val="00CD4AA3"/>
    <w:rsid w:val="00CD756F"/>
    <w:rsid w:val="00CF2360"/>
    <w:rsid w:val="00D04711"/>
    <w:rsid w:val="00D07869"/>
    <w:rsid w:val="00D12419"/>
    <w:rsid w:val="00D16B77"/>
    <w:rsid w:val="00D24622"/>
    <w:rsid w:val="00D31E3A"/>
    <w:rsid w:val="00D341E3"/>
    <w:rsid w:val="00D51D42"/>
    <w:rsid w:val="00D61004"/>
    <w:rsid w:val="00D702D0"/>
    <w:rsid w:val="00D74C37"/>
    <w:rsid w:val="00D77F5B"/>
    <w:rsid w:val="00D849BD"/>
    <w:rsid w:val="00D86BD7"/>
    <w:rsid w:val="00D951EA"/>
    <w:rsid w:val="00DA115C"/>
    <w:rsid w:val="00DA3966"/>
    <w:rsid w:val="00DB0AB8"/>
    <w:rsid w:val="00DB5C39"/>
    <w:rsid w:val="00DB7653"/>
    <w:rsid w:val="00DD3B1F"/>
    <w:rsid w:val="00DD4556"/>
    <w:rsid w:val="00DE52A4"/>
    <w:rsid w:val="00E0677B"/>
    <w:rsid w:val="00E146C2"/>
    <w:rsid w:val="00E154A3"/>
    <w:rsid w:val="00E24133"/>
    <w:rsid w:val="00E2616D"/>
    <w:rsid w:val="00E264C9"/>
    <w:rsid w:val="00E31B59"/>
    <w:rsid w:val="00E31BCA"/>
    <w:rsid w:val="00E324A4"/>
    <w:rsid w:val="00E33306"/>
    <w:rsid w:val="00E360FD"/>
    <w:rsid w:val="00E4013F"/>
    <w:rsid w:val="00E47FE9"/>
    <w:rsid w:val="00E5156F"/>
    <w:rsid w:val="00E65F6B"/>
    <w:rsid w:val="00E84013"/>
    <w:rsid w:val="00E911D8"/>
    <w:rsid w:val="00E91E38"/>
    <w:rsid w:val="00EB2E38"/>
    <w:rsid w:val="00EB2F6A"/>
    <w:rsid w:val="00EB6AC8"/>
    <w:rsid w:val="00ED1100"/>
    <w:rsid w:val="00EF0217"/>
    <w:rsid w:val="00EF1D51"/>
    <w:rsid w:val="00F1025E"/>
    <w:rsid w:val="00F1296C"/>
    <w:rsid w:val="00F27201"/>
    <w:rsid w:val="00F3523D"/>
    <w:rsid w:val="00F3669C"/>
    <w:rsid w:val="00F409A1"/>
    <w:rsid w:val="00F60BAF"/>
    <w:rsid w:val="00F64F07"/>
    <w:rsid w:val="00F7163D"/>
    <w:rsid w:val="00F73A5D"/>
    <w:rsid w:val="00F77041"/>
    <w:rsid w:val="00F91E98"/>
    <w:rsid w:val="00F93021"/>
    <w:rsid w:val="00FD0360"/>
    <w:rsid w:val="00FD0BDC"/>
    <w:rsid w:val="00FD7460"/>
    <w:rsid w:val="00FE15E0"/>
    <w:rsid w:val="00FE31BB"/>
    <w:rsid w:val="00FE36A1"/>
    <w:rsid w:val="00FE6C9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1FD391"/>
  <w15:docId w15:val="{1295AA0D-1F8B-454E-BCC2-FC696F9B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90863"/>
    <w:pPr>
      <w:spacing w:before="100" w:beforeAutospacing="1" w:after="100" w:afterAutospacing="1"/>
    </w:pPr>
  </w:style>
  <w:style w:type="character" w:styleId="Collegamentoipertestuale">
    <w:name w:val="Hyperlink"/>
    <w:basedOn w:val="Carpredefinitoparagrafo"/>
    <w:rsid w:val="00B90863"/>
    <w:rPr>
      <w:color w:val="0000FF"/>
      <w:u w:val="single"/>
    </w:rPr>
  </w:style>
  <w:style w:type="paragraph" w:styleId="Intestazione">
    <w:name w:val="header"/>
    <w:basedOn w:val="Normale"/>
    <w:link w:val="IntestazioneCarattere"/>
    <w:rsid w:val="00E5156F"/>
    <w:pPr>
      <w:tabs>
        <w:tab w:val="center" w:pos="4819"/>
        <w:tab w:val="right" w:pos="9638"/>
      </w:tabs>
    </w:pPr>
  </w:style>
  <w:style w:type="character" w:customStyle="1" w:styleId="IntestazioneCarattere">
    <w:name w:val="Intestazione Carattere"/>
    <w:basedOn w:val="Carpredefinitoparagrafo"/>
    <w:link w:val="Intestazione"/>
    <w:rsid w:val="00E5156F"/>
    <w:rPr>
      <w:sz w:val="24"/>
      <w:szCs w:val="24"/>
    </w:rPr>
  </w:style>
  <w:style w:type="paragraph" w:styleId="Pidipagina">
    <w:name w:val="footer"/>
    <w:basedOn w:val="Normale"/>
    <w:link w:val="PidipaginaCarattere"/>
    <w:uiPriority w:val="99"/>
    <w:rsid w:val="00E5156F"/>
    <w:pPr>
      <w:tabs>
        <w:tab w:val="center" w:pos="4819"/>
        <w:tab w:val="right" w:pos="9638"/>
      </w:tabs>
    </w:pPr>
  </w:style>
  <w:style w:type="character" w:customStyle="1" w:styleId="PidipaginaCarattere">
    <w:name w:val="Piè di pagina Carattere"/>
    <w:basedOn w:val="Carpredefinitoparagrafo"/>
    <w:link w:val="Pidipagina"/>
    <w:uiPriority w:val="99"/>
    <w:rsid w:val="00E5156F"/>
    <w:rPr>
      <w:sz w:val="24"/>
      <w:szCs w:val="24"/>
    </w:rPr>
  </w:style>
  <w:style w:type="paragraph" w:styleId="Paragrafoelenco">
    <w:name w:val="List Paragraph"/>
    <w:basedOn w:val="Normale"/>
    <w:uiPriority w:val="34"/>
    <w:qFormat/>
    <w:rsid w:val="001126DE"/>
    <w:pPr>
      <w:ind w:left="720"/>
      <w:contextualSpacing/>
    </w:pPr>
  </w:style>
  <w:style w:type="paragraph" w:styleId="Testofumetto">
    <w:name w:val="Balloon Text"/>
    <w:basedOn w:val="Normale"/>
    <w:link w:val="TestofumettoCarattere"/>
    <w:rsid w:val="00BC086D"/>
    <w:rPr>
      <w:rFonts w:ascii="Segoe UI" w:hAnsi="Segoe UI" w:cs="Segoe UI"/>
      <w:sz w:val="18"/>
      <w:szCs w:val="18"/>
    </w:rPr>
  </w:style>
  <w:style w:type="character" w:customStyle="1" w:styleId="TestofumettoCarattere">
    <w:name w:val="Testo fumetto Carattere"/>
    <w:basedOn w:val="Carpredefinitoparagrafo"/>
    <w:link w:val="Testofumetto"/>
    <w:rsid w:val="00BC086D"/>
    <w:rPr>
      <w:rFonts w:ascii="Segoe UI" w:hAnsi="Segoe UI" w:cs="Segoe UI"/>
      <w:sz w:val="18"/>
      <w:szCs w:val="18"/>
    </w:rPr>
  </w:style>
  <w:style w:type="paragraph" w:styleId="Revisione">
    <w:name w:val="Revision"/>
    <w:hidden/>
    <w:uiPriority w:val="99"/>
    <w:semiHidden/>
    <w:rsid w:val="00A53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045">
      <w:bodyDiv w:val="1"/>
      <w:marLeft w:val="0"/>
      <w:marRight w:val="0"/>
      <w:marTop w:val="0"/>
      <w:marBottom w:val="0"/>
      <w:divBdr>
        <w:top w:val="none" w:sz="0" w:space="0" w:color="auto"/>
        <w:left w:val="none" w:sz="0" w:space="0" w:color="auto"/>
        <w:bottom w:val="none" w:sz="0" w:space="0" w:color="auto"/>
        <w:right w:val="none" w:sz="0" w:space="0" w:color="auto"/>
      </w:divBdr>
    </w:div>
    <w:div w:id="76631686">
      <w:bodyDiv w:val="1"/>
      <w:marLeft w:val="0"/>
      <w:marRight w:val="0"/>
      <w:marTop w:val="0"/>
      <w:marBottom w:val="0"/>
      <w:divBdr>
        <w:top w:val="none" w:sz="0" w:space="0" w:color="auto"/>
        <w:left w:val="none" w:sz="0" w:space="0" w:color="auto"/>
        <w:bottom w:val="none" w:sz="0" w:space="0" w:color="auto"/>
        <w:right w:val="none" w:sz="0" w:space="0" w:color="auto"/>
      </w:divBdr>
    </w:div>
    <w:div w:id="109010041">
      <w:bodyDiv w:val="1"/>
      <w:marLeft w:val="0"/>
      <w:marRight w:val="0"/>
      <w:marTop w:val="0"/>
      <w:marBottom w:val="0"/>
      <w:divBdr>
        <w:top w:val="none" w:sz="0" w:space="0" w:color="auto"/>
        <w:left w:val="none" w:sz="0" w:space="0" w:color="auto"/>
        <w:bottom w:val="none" w:sz="0" w:space="0" w:color="auto"/>
        <w:right w:val="none" w:sz="0" w:space="0" w:color="auto"/>
      </w:divBdr>
    </w:div>
    <w:div w:id="135420426">
      <w:bodyDiv w:val="1"/>
      <w:marLeft w:val="0"/>
      <w:marRight w:val="0"/>
      <w:marTop w:val="0"/>
      <w:marBottom w:val="0"/>
      <w:divBdr>
        <w:top w:val="none" w:sz="0" w:space="0" w:color="auto"/>
        <w:left w:val="none" w:sz="0" w:space="0" w:color="auto"/>
        <w:bottom w:val="none" w:sz="0" w:space="0" w:color="auto"/>
        <w:right w:val="none" w:sz="0" w:space="0" w:color="auto"/>
      </w:divBdr>
    </w:div>
    <w:div w:id="257493780">
      <w:bodyDiv w:val="1"/>
      <w:marLeft w:val="0"/>
      <w:marRight w:val="0"/>
      <w:marTop w:val="0"/>
      <w:marBottom w:val="0"/>
      <w:divBdr>
        <w:top w:val="none" w:sz="0" w:space="0" w:color="auto"/>
        <w:left w:val="none" w:sz="0" w:space="0" w:color="auto"/>
        <w:bottom w:val="none" w:sz="0" w:space="0" w:color="auto"/>
        <w:right w:val="none" w:sz="0" w:space="0" w:color="auto"/>
      </w:divBdr>
      <w:divsChild>
        <w:div w:id="484250070">
          <w:marLeft w:val="0"/>
          <w:marRight w:val="0"/>
          <w:marTop w:val="0"/>
          <w:marBottom w:val="0"/>
          <w:divBdr>
            <w:top w:val="none" w:sz="0" w:space="0" w:color="auto"/>
            <w:left w:val="none" w:sz="0" w:space="0" w:color="auto"/>
            <w:bottom w:val="none" w:sz="0" w:space="0" w:color="auto"/>
            <w:right w:val="none" w:sz="0" w:space="0" w:color="auto"/>
          </w:divBdr>
        </w:div>
        <w:div w:id="1444694315">
          <w:marLeft w:val="0"/>
          <w:marRight w:val="0"/>
          <w:marTop w:val="0"/>
          <w:marBottom w:val="0"/>
          <w:divBdr>
            <w:top w:val="none" w:sz="0" w:space="0" w:color="auto"/>
            <w:left w:val="none" w:sz="0" w:space="0" w:color="auto"/>
            <w:bottom w:val="none" w:sz="0" w:space="0" w:color="auto"/>
            <w:right w:val="none" w:sz="0" w:space="0" w:color="auto"/>
          </w:divBdr>
        </w:div>
      </w:divsChild>
    </w:div>
    <w:div w:id="260648968">
      <w:bodyDiv w:val="1"/>
      <w:marLeft w:val="0"/>
      <w:marRight w:val="0"/>
      <w:marTop w:val="0"/>
      <w:marBottom w:val="0"/>
      <w:divBdr>
        <w:top w:val="none" w:sz="0" w:space="0" w:color="auto"/>
        <w:left w:val="none" w:sz="0" w:space="0" w:color="auto"/>
        <w:bottom w:val="none" w:sz="0" w:space="0" w:color="auto"/>
        <w:right w:val="none" w:sz="0" w:space="0" w:color="auto"/>
      </w:divBdr>
    </w:div>
    <w:div w:id="260723685">
      <w:bodyDiv w:val="1"/>
      <w:marLeft w:val="0"/>
      <w:marRight w:val="0"/>
      <w:marTop w:val="0"/>
      <w:marBottom w:val="0"/>
      <w:divBdr>
        <w:top w:val="none" w:sz="0" w:space="0" w:color="auto"/>
        <w:left w:val="none" w:sz="0" w:space="0" w:color="auto"/>
        <w:bottom w:val="none" w:sz="0" w:space="0" w:color="auto"/>
        <w:right w:val="none" w:sz="0" w:space="0" w:color="auto"/>
      </w:divBdr>
    </w:div>
    <w:div w:id="285476061">
      <w:bodyDiv w:val="1"/>
      <w:marLeft w:val="0"/>
      <w:marRight w:val="0"/>
      <w:marTop w:val="0"/>
      <w:marBottom w:val="0"/>
      <w:divBdr>
        <w:top w:val="none" w:sz="0" w:space="0" w:color="auto"/>
        <w:left w:val="none" w:sz="0" w:space="0" w:color="auto"/>
        <w:bottom w:val="none" w:sz="0" w:space="0" w:color="auto"/>
        <w:right w:val="none" w:sz="0" w:space="0" w:color="auto"/>
      </w:divBdr>
    </w:div>
    <w:div w:id="406342119">
      <w:bodyDiv w:val="1"/>
      <w:marLeft w:val="0"/>
      <w:marRight w:val="0"/>
      <w:marTop w:val="0"/>
      <w:marBottom w:val="0"/>
      <w:divBdr>
        <w:top w:val="none" w:sz="0" w:space="0" w:color="auto"/>
        <w:left w:val="none" w:sz="0" w:space="0" w:color="auto"/>
        <w:bottom w:val="none" w:sz="0" w:space="0" w:color="auto"/>
        <w:right w:val="none" w:sz="0" w:space="0" w:color="auto"/>
      </w:divBdr>
    </w:div>
    <w:div w:id="473379216">
      <w:bodyDiv w:val="1"/>
      <w:marLeft w:val="0"/>
      <w:marRight w:val="0"/>
      <w:marTop w:val="0"/>
      <w:marBottom w:val="0"/>
      <w:divBdr>
        <w:top w:val="none" w:sz="0" w:space="0" w:color="auto"/>
        <w:left w:val="none" w:sz="0" w:space="0" w:color="auto"/>
        <w:bottom w:val="none" w:sz="0" w:space="0" w:color="auto"/>
        <w:right w:val="none" w:sz="0" w:space="0" w:color="auto"/>
      </w:divBdr>
    </w:div>
    <w:div w:id="485556621">
      <w:bodyDiv w:val="1"/>
      <w:marLeft w:val="0"/>
      <w:marRight w:val="0"/>
      <w:marTop w:val="0"/>
      <w:marBottom w:val="0"/>
      <w:divBdr>
        <w:top w:val="none" w:sz="0" w:space="0" w:color="auto"/>
        <w:left w:val="none" w:sz="0" w:space="0" w:color="auto"/>
        <w:bottom w:val="none" w:sz="0" w:space="0" w:color="auto"/>
        <w:right w:val="none" w:sz="0" w:space="0" w:color="auto"/>
      </w:divBdr>
    </w:div>
    <w:div w:id="531043470">
      <w:bodyDiv w:val="1"/>
      <w:marLeft w:val="0"/>
      <w:marRight w:val="0"/>
      <w:marTop w:val="0"/>
      <w:marBottom w:val="0"/>
      <w:divBdr>
        <w:top w:val="none" w:sz="0" w:space="0" w:color="auto"/>
        <w:left w:val="none" w:sz="0" w:space="0" w:color="auto"/>
        <w:bottom w:val="none" w:sz="0" w:space="0" w:color="auto"/>
        <w:right w:val="none" w:sz="0" w:space="0" w:color="auto"/>
      </w:divBdr>
    </w:div>
    <w:div w:id="596402104">
      <w:bodyDiv w:val="1"/>
      <w:marLeft w:val="0"/>
      <w:marRight w:val="0"/>
      <w:marTop w:val="0"/>
      <w:marBottom w:val="0"/>
      <w:divBdr>
        <w:top w:val="none" w:sz="0" w:space="0" w:color="auto"/>
        <w:left w:val="none" w:sz="0" w:space="0" w:color="auto"/>
        <w:bottom w:val="none" w:sz="0" w:space="0" w:color="auto"/>
        <w:right w:val="none" w:sz="0" w:space="0" w:color="auto"/>
      </w:divBdr>
    </w:div>
    <w:div w:id="596452267">
      <w:bodyDiv w:val="1"/>
      <w:marLeft w:val="0"/>
      <w:marRight w:val="0"/>
      <w:marTop w:val="0"/>
      <w:marBottom w:val="0"/>
      <w:divBdr>
        <w:top w:val="none" w:sz="0" w:space="0" w:color="auto"/>
        <w:left w:val="none" w:sz="0" w:space="0" w:color="auto"/>
        <w:bottom w:val="none" w:sz="0" w:space="0" w:color="auto"/>
        <w:right w:val="none" w:sz="0" w:space="0" w:color="auto"/>
      </w:divBdr>
    </w:div>
    <w:div w:id="610825735">
      <w:bodyDiv w:val="1"/>
      <w:marLeft w:val="0"/>
      <w:marRight w:val="0"/>
      <w:marTop w:val="0"/>
      <w:marBottom w:val="0"/>
      <w:divBdr>
        <w:top w:val="none" w:sz="0" w:space="0" w:color="auto"/>
        <w:left w:val="none" w:sz="0" w:space="0" w:color="auto"/>
        <w:bottom w:val="none" w:sz="0" w:space="0" w:color="auto"/>
        <w:right w:val="none" w:sz="0" w:space="0" w:color="auto"/>
      </w:divBdr>
    </w:div>
    <w:div w:id="681320080">
      <w:bodyDiv w:val="1"/>
      <w:marLeft w:val="0"/>
      <w:marRight w:val="0"/>
      <w:marTop w:val="0"/>
      <w:marBottom w:val="0"/>
      <w:divBdr>
        <w:top w:val="none" w:sz="0" w:space="0" w:color="auto"/>
        <w:left w:val="none" w:sz="0" w:space="0" w:color="auto"/>
        <w:bottom w:val="none" w:sz="0" w:space="0" w:color="auto"/>
        <w:right w:val="none" w:sz="0" w:space="0" w:color="auto"/>
      </w:divBdr>
    </w:div>
    <w:div w:id="737286375">
      <w:bodyDiv w:val="1"/>
      <w:marLeft w:val="0"/>
      <w:marRight w:val="0"/>
      <w:marTop w:val="0"/>
      <w:marBottom w:val="0"/>
      <w:divBdr>
        <w:top w:val="none" w:sz="0" w:space="0" w:color="auto"/>
        <w:left w:val="none" w:sz="0" w:space="0" w:color="auto"/>
        <w:bottom w:val="none" w:sz="0" w:space="0" w:color="auto"/>
        <w:right w:val="none" w:sz="0" w:space="0" w:color="auto"/>
      </w:divBdr>
    </w:div>
    <w:div w:id="819342316">
      <w:bodyDiv w:val="1"/>
      <w:marLeft w:val="0"/>
      <w:marRight w:val="0"/>
      <w:marTop w:val="0"/>
      <w:marBottom w:val="0"/>
      <w:divBdr>
        <w:top w:val="none" w:sz="0" w:space="0" w:color="auto"/>
        <w:left w:val="none" w:sz="0" w:space="0" w:color="auto"/>
        <w:bottom w:val="none" w:sz="0" w:space="0" w:color="auto"/>
        <w:right w:val="none" w:sz="0" w:space="0" w:color="auto"/>
      </w:divBdr>
    </w:div>
    <w:div w:id="945309683">
      <w:bodyDiv w:val="1"/>
      <w:marLeft w:val="0"/>
      <w:marRight w:val="0"/>
      <w:marTop w:val="0"/>
      <w:marBottom w:val="0"/>
      <w:divBdr>
        <w:top w:val="none" w:sz="0" w:space="0" w:color="auto"/>
        <w:left w:val="none" w:sz="0" w:space="0" w:color="auto"/>
        <w:bottom w:val="none" w:sz="0" w:space="0" w:color="auto"/>
        <w:right w:val="none" w:sz="0" w:space="0" w:color="auto"/>
      </w:divBdr>
    </w:div>
    <w:div w:id="945576191">
      <w:bodyDiv w:val="1"/>
      <w:marLeft w:val="0"/>
      <w:marRight w:val="0"/>
      <w:marTop w:val="0"/>
      <w:marBottom w:val="0"/>
      <w:divBdr>
        <w:top w:val="none" w:sz="0" w:space="0" w:color="auto"/>
        <w:left w:val="none" w:sz="0" w:space="0" w:color="auto"/>
        <w:bottom w:val="none" w:sz="0" w:space="0" w:color="auto"/>
        <w:right w:val="none" w:sz="0" w:space="0" w:color="auto"/>
      </w:divBdr>
    </w:div>
    <w:div w:id="958416724">
      <w:bodyDiv w:val="1"/>
      <w:marLeft w:val="0"/>
      <w:marRight w:val="0"/>
      <w:marTop w:val="0"/>
      <w:marBottom w:val="0"/>
      <w:divBdr>
        <w:top w:val="none" w:sz="0" w:space="0" w:color="auto"/>
        <w:left w:val="none" w:sz="0" w:space="0" w:color="auto"/>
        <w:bottom w:val="none" w:sz="0" w:space="0" w:color="auto"/>
        <w:right w:val="none" w:sz="0" w:space="0" w:color="auto"/>
      </w:divBdr>
    </w:div>
    <w:div w:id="972251324">
      <w:bodyDiv w:val="1"/>
      <w:marLeft w:val="0"/>
      <w:marRight w:val="0"/>
      <w:marTop w:val="0"/>
      <w:marBottom w:val="0"/>
      <w:divBdr>
        <w:top w:val="none" w:sz="0" w:space="0" w:color="auto"/>
        <w:left w:val="none" w:sz="0" w:space="0" w:color="auto"/>
        <w:bottom w:val="none" w:sz="0" w:space="0" w:color="auto"/>
        <w:right w:val="none" w:sz="0" w:space="0" w:color="auto"/>
      </w:divBdr>
    </w:div>
    <w:div w:id="1061056121">
      <w:bodyDiv w:val="1"/>
      <w:marLeft w:val="0"/>
      <w:marRight w:val="0"/>
      <w:marTop w:val="0"/>
      <w:marBottom w:val="0"/>
      <w:divBdr>
        <w:top w:val="none" w:sz="0" w:space="0" w:color="auto"/>
        <w:left w:val="none" w:sz="0" w:space="0" w:color="auto"/>
        <w:bottom w:val="none" w:sz="0" w:space="0" w:color="auto"/>
        <w:right w:val="none" w:sz="0" w:space="0" w:color="auto"/>
      </w:divBdr>
    </w:div>
    <w:div w:id="1158496919">
      <w:bodyDiv w:val="1"/>
      <w:marLeft w:val="0"/>
      <w:marRight w:val="0"/>
      <w:marTop w:val="0"/>
      <w:marBottom w:val="0"/>
      <w:divBdr>
        <w:top w:val="none" w:sz="0" w:space="0" w:color="auto"/>
        <w:left w:val="none" w:sz="0" w:space="0" w:color="auto"/>
        <w:bottom w:val="none" w:sz="0" w:space="0" w:color="auto"/>
        <w:right w:val="none" w:sz="0" w:space="0" w:color="auto"/>
      </w:divBdr>
    </w:div>
    <w:div w:id="1194345852">
      <w:bodyDiv w:val="1"/>
      <w:marLeft w:val="0"/>
      <w:marRight w:val="0"/>
      <w:marTop w:val="0"/>
      <w:marBottom w:val="0"/>
      <w:divBdr>
        <w:top w:val="none" w:sz="0" w:space="0" w:color="auto"/>
        <w:left w:val="none" w:sz="0" w:space="0" w:color="auto"/>
        <w:bottom w:val="none" w:sz="0" w:space="0" w:color="auto"/>
        <w:right w:val="none" w:sz="0" w:space="0" w:color="auto"/>
      </w:divBdr>
    </w:div>
    <w:div w:id="1206135735">
      <w:bodyDiv w:val="1"/>
      <w:marLeft w:val="0"/>
      <w:marRight w:val="0"/>
      <w:marTop w:val="0"/>
      <w:marBottom w:val="0"/>
      <w:divBdr>
        <w:top w:val="none" w:sz="0" w:space="0" w:color="auto"/>
        <w:left w:val="none" w:sz="0" w:space="0" w:color="auto"/>
        <w:bottom w:val="none" w:sz="0" w:space="0" w:color="auto"/>
        <w:right w:val="none" w:sz="0" w:space="0" w:color="auto"/>
      </w:divBdr>
    </w:div>
    <w:div w:id="1324043006">
      <w:bodyDiv w:val="1"/>
      <w:marLeft w:val="0"/>
      <w:marRight w:val="0"/>
      <w:marTop w:val="0"/>
      <w:marBottom w:val="0"/>
      <w:divBdr>
        <w:top w:val="none" w:sz="0" w:space="0" w:color="auto"/>
        <w:left w:val="none" w:sz="0" w:space="0" w:color="auto"/>
        <w:bottom w:val="none" w:sz="0" w:space="0" w:color="auto"/>
        <w:right w:val="none" w:sz="0" w:space="0" w:color="auto"/>
      </w:divBdr>
    </w:div>
    <w:div w:id="1549412148">
      <w:bodyDiv w:val="1"/>
      <w:marLeft w:val="0"/>
      <w:marRight w:val="0"/>
      <w:marTop w:val="0"/>
      <w:marBottom w:val="0"/>
      <w:divBdr>
        <w:top w:val="none" w:sz="0" w:space="0" w:color="auto"/>
        <w:left w:val="none" w:sz="0" w:space="0" w:color="auto"/>
        <w:bottom w:val="none" w:sz="0" w:space="0" w:color="auto"/>
        <w:right w:val="none" w:sz="0" w:space="0" w:color="auto"/>
      </w:divBdr>
    </w:div>
    <w:div w:id="1581213134">
      <w:bodyDiv w:val="1"/>
      <w:marLeft w:val="0"/>
      <w:marRight w:val="0"/>
      <w:marTop w:val="0"/>
      <w:marBottom w:val="0"/>
      <w:divBdr>
        <w:top w:val="none" w:sz="0" w:space="0" w:color="auto"/>
        <w:left w:val="none" w:sz="0" w:space="0" w:color="auto"/>
        <w:bottom w:val="none" w:sz="0" w:space="0" w:color="auto"/>
        <w:right w:val="none" w:sz="0" w:space="0" w:color="auto"/>
      </w:divBdr>
    </w:div>
    <w:div w:id="16066901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8574966">
      <w:bodyDiv w:val="1"/>
      <w:marLeft w:val="0"/>
      <w:marRight w:val="0"/>
      <w:marTop w:val="0"/>
      <w:marBottom w:val="0"/>
      <w:divBdr>
        <w:top w:val="none" w:sz="0" w:space="0" w:color="auto"/>
        <w:left w:val="none" w:sz="0" w:space="0" w:color="auto"/>
        <w:bottom w:val="none" w:sz="0" w:space="0" w:color="auto"/>
        <w:right w:val="none" w:sz="0" w:space="0" w:color="auto"/>
      </w:divBdr>
    </w:div>
    <w:div w:id="1742945802">
      <w:bodyDiv w:val="1"/>
      <w:marLeft w:val="0"/>
      <w:marRight w:val="0"/>
      <w:marTop w:val="0"/>
      <w:marBottom w:val="0"/>
      <w:divBdr>
        <w:top w:val="none" w:sz="0" w:space="0" w:color="auto"/>
        <w:left w:val="none" w:sz="0" w:space="0" w:color="auto"/>
        <w:bottom w:val="none" w:sz="0" w:space="0" w:color="auto"/>
        <w:right w:val="none" w:sz="0" w:space="0" w:color="auto"/>
      </w:divBdr>
    </w:div>
    <w:div w:id="1771505734">
      <w:bodyDiv w:val="1"/>
      <w:marLeft w:val="0"/>
      <w:marRight w:val="0"/>
      <w:marTop w:val="0"/>
      <w:marBottom w:val="0"/>
      <w:divBdr>
        <w:top w:val="none" w:sz="0" w:space="0" w:color="auto"/>
        <w:left w:val="none" w:sz="0" w:space="0" w:color="auto"/>
        <w:bottom w:val="none" w:sz="0" w:space="0" w:color="auto"/>
        <w:right w:val="none" w:sz="0" w:space="0" w:color="auto"/>
      </w:divBdr>
    </w:div>
    <w:div w:id="1811744263">
      <w:bodyDiv w:val="1"/>
      <w:marLeft w:val="0"/>
      <w:marRight w:val="0"/>
      <w:marTop w:val="0"/>
      <w:marBottom w:val="0"/>
      <w:divBdr>
        <w:top w:val="none" w:sz="0" w:space="0" w:color="auto"/>
        <w:left w:val="none" w:sz="0" w:space="0" w:color="auto"/>
        <w:bottom w:val="none" w:sz="0" w:space="0" w:color="auto"/>
        <w:right w:val="none" w:sz="0" w:space="0" w:color="auto"/>
      </w:divBdr>
    </w:div>
    <w:div w:id="1839923855">
      <w:bodyDiv w:val="1"/>
      <w:marLeft w:val="0"/>
      <w:marRight w:val="0"/>
      <w:marTop w:val="0"/>
      <w:marBottom w:val="0"/>
      <w:divBdr>
        <w:top w:val="none" w:sz="0" w:space="0" w:color="auto"/>
        <w:left w:val="none" w:sz="0" w:space="0" w:color="auto"/>
        <w:bottom w:val="none" w:sz="0" w:space="0" w:color="auto"/>
        <w:right w:val="none" w:sz="0" w:space="0" w:color="auto"/>
      </w:divBdr>
    </w:div>
    <w:div w:id="1844739039">
      <w:bodyDiv w:val="1"/>
      <w:marLeft w:val="0"/>
      <w:marRight w:val="0"/>
      <w:marTop w:val="0"/>
      <w:marBottom w:val="0"/>
      <w:divBdr>
        <w:top w:val="none" w:sz="0" w:space="0" w:color="auto"/>
        <w:left w:val="none" w:sz="0" w:space="0" w:color="auto"/>
        <w:bottom w:val="none" w:sz="0" w:space="0" w:color="auto"/>
        <w:right w:val="none" w:sz="0" w:space="0" w:color="auto"/>
      </w:divBdr>
    </w:div>
    <w:div w:id="1848398284">
      <w:bodyDiv w:val="1"/>
      <w:marLeft w:val="0"/>
      <w:marRight w:val="0"/>
      <w:marTop w:val="0"/>
      <w:marBottom w:val="0"/>
      <w:divBdr>
        <w:top w:val="none" w:sz="0" w:space="0" w:color="auto"/>
        <w:left w:val="none" w:sz="0" w:space="0" w:color="auto"/>
        <w:bottom w:val="none" w:sz="0" w:space="0" w:color="auto"/>
        <w:right w:val="none" w:sz="0" w:space="0" w:color="auto"/>
      </w:divBdr>
    </w:div>
    <w:div w:id="1870021463">
      <w:bodyDiv w:val="1"/>
      <w:marLeft w:val="0"/>
      <w:marRight w:val="0"/>
      <w:marTop w:val="0"/>
      <w:marBottom w:val="0"/>
      <w:divBdr>
        <w:top w:val="none" w:sz="0" w:space="0" w:color="auto"/>
        <w:left w:val="none" w:sz="0" w:space="0" w:color="auto"/>
        <w:bottom w:val="none" w:sz="0" w:space="0" w:color="auto"/>
        <w:right w:val="none" w:sz="0" w:space="0" w:color="auto"/>
      </w:divBdr>
    </w:div>
    <w:div w:id="1879393384">
      <w:bodyDiv w:val="1"/>
      <w:marLeft w:val="0"/>
      <w:marRight w:val="0"/>
      <w:marTop w:val="0"/>
      <w:marBottom w:val="0"/>
      <w:divBdr>
        <w:top w:val="none" w:sz="0" w:space="0" w:color="auto"/>
        <w:left w:val="none" w:sz="0" w:space="0" w:color="auto"/>
        <w:bottom w:val="none" w:sz="0" w:space="0" w:color="auto"/>
        <w:right w:val="none" w:sz="0" w:space="0" w:color="auto"/>
      </w:divBdr>
    </w:div>
    <w:div w:id="1917128463">
      <w:bodyDiv w:val="1"/>
      <w:marLeft w:val="0"/>
      <w:marRight w:val="0"/>
      <w:marTop w:val="0"/>
      <w:marBottom w:val="0"/>
      <w:divBdr>
        <w:top w:val="none" w:sz="0" w:space="0" w:color="auto"/>
        <w:left w:val="none" w:sz="0" w:space="0" w:color="auto"/>
        <w:bottom w:val="none" w:sz="0" w:space="0" w:color="auto"/>
        <w:right w:val="none" w:sz="0" w:space="0" w:color="auto"/>
      </w:divBdr>
    </w:div>
    <w:div w:id="1933590099">
      <w:bodyDiv w:val="1"/>
      <w:marLeft w:val="0"/>
      <w:marRight w:val="0"/>
      <w:marTop w:val="0"/>
      <w:marBottom w:val="0"/>
      <w:divBdr>
        <w:top w:val="none" w:sz="0" w:space="0" w:color="auto"/>
        <w:left w:val="none" w:sz="0" w:space="0" w:color="auto"/>
        <w:bottom w:val="none" w:sz="0" w:space="0" w:color="auto"/>
        <w:right w:val="none" w:sz="0" w:space="0" w:color="auto"/>
      </w:divBdr>
    </w:div>
    <w:div w:id="1948610644">
      <w:bodyDiv w:val="1"/>
      <w:marLeft w:val="0"/>
      <w:marRight w:val="0"/>
      <w:marTop w:val="0"/>
      <w:marBottom w:val="0"/>
      <w:divBdr>
        <w:top w:val="none" w:sz="0" w:space="0" w:color="auto"/>
        <w:left w:val="none" w:sz="0" w:space="0" w:color="auto"/>
        <w:bottom w:val="none" w:sz="0" w:space="0" w:color="auto"/>
        <w:right w:val="none" w:sz="0" w:space="0" w:color="auto"/>
      </w:divBdr>
    </w:div>
    <w:div w:id="2078701707">
      <w:bodyDiv w:val="1"/>
      <w:marLeft w:val="0"/>
      <w:marRight w:val="0"/>
      <w:marTop w:val="0"/>
      <w:marBottom w:val="0"/>
      <w:divBdr>
        <w:top w:val="none" w:sz="0" w:space="0" w:color="auto"/>
        <w:left w:val="none" w:sz="0" w:space="0" w:color="auto"/>
        <w:bottom w:val="none" w:sz="0" w:space="0" w:color="auto"/>
        <w:right w:val="none" w:sz="0" w:space="0" w:color="auto"/>
      </w:divBdr>
    </w:div>
    <w:div w:id="20806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C494-C7E3-41DA-B950-4B3724F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3735</Words>
  <Characters>18067</Characters>
  <Application>Microsoft Office Word</Application>
  <DocSecurity>0</DocSecurity>
  <Lines>150</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AppleComputer</Company>
  <LinksUpToDate>false</LinksUpToDate>
  <CharactersWithSpaces>21759</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iMac24</dc:creator>
  <cp:keywords/>
  <dc:description/>
  <cp:lastModifiedBy>Simona Leonardi</cp:lastModifiedBy>
  <cp:revision>5</cp:revision>
  <dcterms:created xsi:type="dcterms:W3CDTF">2023-01-18T08:01:00Z</dcterms:created>
  <dcterms:modified xsi:type="dcterms:W3CDTF">2023-01-18T12:35:00Z</dcterms:modified>
</cp:coreProperties>
</file>