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2873D" w14:textId="5C862000" w:rsidR="007B0B06" w:rsidRPr="000D6426" w:rsidRDefault="00C87503" w:rsidP="007B0B06">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fr-FR"/>
        </w:rPr>
      </w:pPr>
      <w:r w:rsidRPr="000D6426">
        <w:rPr>
          <w:rFonts w:ascii="Times New Roman" w:hAnsi="Times New Roman"/>
          <w:b/>
          <w:bCs/>
          <w:color w:val="FF0000"/>
          <w:sz w:val="20"/>
          <w:szCs w:val="20"/>
          <w:lang w:val="fr-FR"/>
        </w:rPr>
        <w:t>2</w:t>
      </w:r>
      <w:r w:rsidR="003D5871">
        <w:rPr>
          <w:rFonts w:ascii="Times New Roman" w:hAnsi="Times New Roman"/>
          <w:b/>
          <w:bCs/>
          <w:color w:val="FF0000"/>
          <w:sz w:val="20"/>
          <w:szCs w:val="20"/>
          <w:lang w:val="fr-FR"/>
        </w:rPr>
        <w:t>8</w:t>
      </w:r>
      <w:r w:rsidR="007B0B06" w:rsidRPr="000D6426">
        <w:rPr>
          <w:rFonts w:ascii="Times New Roman" w:hAnsi="Times New Roman"/>
          <w:b/>
          <w:bCs/>
          <w:color w:val="FF0000"/>
          <w:sz w:val="20"/>
          <w:szCs w:val="20"/>
          <w:lang w:val="fr-FR"/>
        </w:rPr>
        <w:t xml:space="preserve">ÈME DIMANCHE DU TEMPS ORDINAIRE (ANNÉE C) </w:t>
      </w:r>
    </w:p>
    <w:p w14:paraId="0D453A16" w14:textId="28D0A4B6" w:rsidR="00F91A74" w:rsidRPr="003F1849" w:rsidRDefault="003F1849" w:rsidP="00F91A74">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r w:rsidRPr="003F1849">
        <w:rPr>
          <w:rFonts w:ascii="Times New Roman" w:hAnsi="Times New Roman"/>
          <w:sz w:val="20"/>
          <w:szCs w:val="20"/>
          <w:lang w:val="fr-FR"/>
        </w:rPr>
        <w:t>Saint Denis Évêque et ses compagnons Martyrs</w:t>
      </w:r>
      <w:r>
        <w:rPr>
          <w:rFonts w:ascii="Times New Roman" w:hAnsi="Times New Roman"/>
          <w:sz w:val="20"/>
          <w:szCs w:val="20"/>
          <w:lang w:val="fr-FR"/>
        </w:rPr>
        <w:t xml:space="preserve"> ; </w:t>
      </w:r>
      <w:r w:rsidRPr="003F1849">
        <w:rPr>
          <w:rFonts w:ascii="Times New Roman" w:hAnsi="Times New Roman"/>
          <w:sz w:val="20"/>
          <w:szCs w:val="20"/>
          <w:lang w:val="fr-FR"/>
        </w:rPr>
        <w:t>Saint Jean Leonardi, prêtre</w:t>
      </w:r>
    </w:p>
    <w:p w14:paraId="33D219A3" w14:textId="71362388" w:rsidR="00F91A74" w:rsidRPr="003F1849" w:rsidRDefault="003F1849" w:rsidP="00F91A74">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r w:rsidRPr="003F1849">
        <w:rPr>
          <w:rFonts w:ascii="Times New Roman" w:hAnsi="Times New Roman"/>
          <w:sz w:val="20"/>
          <w:szCs w:val="20"/>
          <w:lang w:val="fr-FR"/>
        </w:rPr>
        <w:t>2R 5,14-17; Ps</w:t>
      </w:r>
      <w:r w:rsidR="00F91A74" w:rsidRPr="003F1849">
        <w:rPr>
          <w:rFonts w:ascii="Times New Roman" w:hAnsi="Times New Roman"/>
          <w:sz w:val="20"/>
          <w:szCs w:val="20"/>
          <w:lang w:val="fr-FR"/>
        </w:rPr>
        <w:t xml:space="preserve"> 97; 2Tm 2,8-13; Lc 17,11-19</w:t>
      </w:r>
    </w:p>
    <w:p w14:paraId="1E2E4C2C" w14:textId="26B43B92" w:rsidR="00F91A74" w:rsidRPr="003F1849" w:rsidRDefault="003F1849" w:rsidP="003F1849">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fr-FR"/>
        </w:rPr>
      </w:pPr>
      <w:r w:rsidRPr="003F1849">
        <w:rPr>
          <w:rFonts w:ascii="Times New Roman" w:hAnsi="Times New Roman"/>
          <w:i/>
          <w:sz w:val="20"/>
          <w:szCs w:val="20"/>
          <w:lang w:val="fr-FR"/>
        </w:rPr>
        <w:t>Le Seigneur a fait connaître sa victoire</w:t>
      </w:r>
      <w:r>
        <w:rPr>
          <w:rFonts w:ascii="Times New Roman" w:hAnsi="Times New Roman"/>
          <w:i/>
          <w:sz w:val="20"/>
          <w:szCs w:val="20"/>
          <w:lang w:val="fr-FR"/>
        </w:rPr>
        <w:t xml:space="preserve"> </w:t>
      </w:r>
      <w:r w:rsidRPr="003F1849">
        <w:rPr>
          <w:rFonts w:ascii="Times New Roman" w:hAnsi="Times New Roman"/>
          <w:i/>
          <w:sz w:val="20"/>
          <w:szCs w:val="20"/>
          <w:lang w:val="fr-FR"/>
        </w:rPr>
        <w:t>e</w:t>
      </w:r>
      <w:r w:rsidR="000D009D">
        <w:rPr>
          <w:rFonts w:ascii="Times New Roman" w:hAnsi="Times New Roman"/>
          <w:i/>
          <w:sz w:val="20"/>
          <w:szCs w:val="20"/>
          <w:lang w:val="fr-FR"/>
        </w:rPr>
        <w:t>t révélé sa justice aux nations</w:t>
      </w:r>
    </w:p>
    <w:p w14:paraId="436446A6" w14:textId="77777777" w:rsidR="007B0B06" w:rsidRPr="003F1849" w:rsidRDefault="007B0B06" w:rsidP="007B0B06">
      <w:pPr>
        <w:pStyle w:val="NormaleWeb"/>
        <w:spacing w:before="0" w:beforeAutospacing="0" w:after="0" w:afterAutospacing="0" w:line="276" w:lineRule="auto"/>
        <w:rPr>
          <w:sz w:val="20"/>
          <w:szCs w:val="20"/>
          <w:u w:val="single"/>
          <w:lang w:val="fr-FR"/>
        </w:rPr>
      </w:pPr>
    </w:p>
    <w:p w14:paraId="78F7169B" w14:textId="6F9E0741" w:rsidR="007B0B06" w:rsidRPr="00A95A7F" w:rsidRDefault="007B0B06" w:rsidP="007B0B06">
      <w:pPr>
        <w:pStyle w:val="NormaleWeb"/>
        <w:spacing w:before="0" w:beforeAutospacing="0" w:after="0" w:afterAutospacing="0"/>
        <w:jc w:val="both"/>
        <w:rPr>
          <w:sz w:val="20"/>
          <w:szCs w:val="20"/>
          <w:lang w:val="fr-FR"/>
        </w:rPr>
      </w:pPr>
      <w:r w:rsidRPr="00A95A7F">
        <w:rPr>
          <w:b/>
          <w:bCs/>
          <w:sz w:val="20"/>
          <w:szCs w:val="20"/>
          <w:u w:val="single"/>
          <w:lang w:val="fr-FR"/>
        </w:rPr>
        <w:t>COMMENTAIRE</w:t>
      </w:r>
      <w:r w:rsidR="00A95A7F" w:rsidRPr="00A95A7F">
        <w:rPr>
          <w:sz w:val="20"/>
          <w:szCs w:val="20"/>
          <w:lang w:val="fr-FR"/>
        </w:rPr>
        <w:t xml:space="preserve"> (Méditations de Pierre Diarra</w:t>
      </w:r>
      <w:r w:rsidR="00A95A7F">
        <w:rPr>
          <w:rStyle w:val="Rimandonotaapidipagina"/>
          <w:sz w:val="20"/>
          <w:szCs w:val="20"/>
          <w:lang w:val="pt-PT"/>
        </w:rPr>
        <w:footnoteReference w:id="1"/>
      </w:r>
      <w:r w:rsidR="00A95A7F" w:rsidRPr="00A95A7F">
        <w:rPr>
          <w:sz w:val="20"/>
          <w:szCs w:val="20"/>
          <w:lang w:val="fr-FR"/>
        </w:rPr>
        <w:t>)</w:t>
      </w:r>
    </w:p>
    <w:p w14:paraId="3A2B4360" w14:textId="77777777" w:rsidR="007B0B06" w:rsidRPr="00A95A7F" w:rsidRDefault="007B0B06" w:rsidP="007B0B06">
      <w:pPr>
        <w:rPr>
          <w:rFonts w:ascii="Times New Roman" w:hAnsi="Times New Roman"/>
          <w:sz w:val="20"/>
          <w:szCs w:val="20"/>
          <w:lang w:val="fr-FR" w:eastAsia="it-IT"/>
        </w:rPr>
      </w:pPr>
    </w:p>
    <w:p w14:paraId="1482AA80" w14:textId="77777777" w:rsidR="00A95A7F" w:rsidRDefault="00A95A7F" w:rsidP="00A95A7F">
      <w:pPr>
        <w:jc w:val="both"/>
        <w:rPr>
          <w:rFonts w:ascii="Times New Roman" w:hAnsi="Times New Roman"/>
          <w:lang w:val="fr-FR" w:eastAsia="it-IT"/>
        </w:rPr>
      </w:pPr>
      <w:r w:rsidRPr="00A95A7F">
        <w:rPr>
          <w:rFonts w:ascii="Times New Roman" w:hAnsi="Times New Roman"/>
          <w:lang w:val="fr-FR" w:eastAsia="it-IT"/>
        </w:rPr>
        <w:t>« Tous les dix n’ont-ils pas été purifiés ? Les neuf autres, où sont-ils ? Il ne s’est trouvé parmi eux que cet étranger pour revenir sur ses pas et rendre gloire à Dieu ! » Ces paroles de Jésus peuvent sembler provocantes. L’étranger est donné en exemple. En effet, il revient sur ses pas pour remercier Jésus et rendre gloire à Dieu. Jésus va plus loin en lui disant : « Relève-toi et va : ta foi t’a sauvé. » L’étranger a cru qu’il était bien guéri et que c’était l’œuvre de Jésus mais aussi l’œuvre de Dieu. Pour lui, il n’y a aucun doute, Jésus a quelques liens privilégiés avec Dieu, puisqu’il peut guérir. Et les autres qui ne sont pas étrangers, pourquoi ne sont-ils pas revenus sur leurs pas ? Pensent-ils avoir droit à cette guérison, parce qu’ils sont juifs ? Dieu, leur sauveur, le leur doit, n’est-ce pas ? Est-ce parce qu’ils doutent que leur guérison ne soit pas complète ? Est-ce parce qu’ils veulent poursuivre leur route pour aller se montrer aux prêtres, comme Jésus le leur a demandé ? Dès que l’on a trouvé Jésus, est-il encore besoin d’aller voir des prêtres de l’alliance ? Toutes ces questions nous poussent à réfléchir, à nous interroger de façon fondamentale sur les liens que nous devons entretenir avec le Seigneur Jésus. Si nous considérons les dons, bienfaits et grâces que Dieu nous accorde, comme quelque chose qui nous est dû, nous aurons du mal à remercier le Seigneur. Nous aurons du mal à reconnaître son amour gratuit, le salut offert sans aucun mérite de notre part. Nous ne serons pas pressés de rendre grâce.</w:t>
      </w:r>
    </w:p>
    <w:p w14:paraId="5AE1A09B" w14:textId="77777777" w:rsidR="00A95A7F" w:rsidRPr="00A95A7F" w:rsidRDefault="00A95A7F" w:rsidP="00A95A7F">
      <w:pPr>
        <w:jc w:val="both"/>
        <w:rPr>
          <w:rFonts w:ascii="Times New Roman" w:hAnsi="Times New Roman"/>
          <w:lang w:val="fr-FR" w:eastAsia="it-IT"/>
        </w:rPr>
      </w:pPr>
    </w:p>
    <w:p w14:paraId="73D39F67" w14:textId="77777777" w:rsidR="00A95A7F" w:rsidRDefault="00A95A7F" w:rsidP="00A95A7F">
      <w:pPr>
        <w:jc w:val="both"/>
        <w:rPr>
          <w:rFonts w:ascii="Times New Roman" w:hAnsi="Times New Roman"/>
          <w:lang w:val="fr-FR" w:eastAsia="it-IT"/>
        </w:rPr>
      </w:pPr>
      <w:r w:rsidRPr="00A95A7F">
        <w:rPr>
          <w:rFonts w:ascii="Times New Roman" w:hAnsi="Times New Roman"/>
          <w:lang w:val="fr-FR" w:eastAsia="it-IT"/>
        </w:rPr>
        <w:t>Nous sommes invités à rendre grâce, sans cesse. N’est-ce pas la première signification de l’Eucharistie ? Nous sommes invités à chanter avec le psalmiste cette hymne au Seigneur, roi de l’univers et de l’histoire. C’est un « chant nouveau » signifiant, dans le langage biblique, un chant parfait, plénier, solennel qu’il faudrait accompagner d’un apparat musical festif : la harpe, la trompette et le cor, mais peut-être aussi d’un applaudissement des mains et même un applaudissement cosmique. La mer, les montagnes, la terre et le monde entier, en particulier les habitants de la terre sont invités à chanter les merveilles de Dieu, à danser de joie devant le Seigneur. Notre reconnaissance doit nous pousser à rendre grâce de tout notre cœur, par tout notre être, en chantant, en battant des mains, en jouant des instruments de musique comme si nous avons associé toute la création à notre action de grâce.</w:t>
      </w:r>
    </w:p>
    <w:p w14:paraId="1CDB34C0" w14:textId="77777777" w:rsidR="00A95A7F" w:rsidRPr="00A95A7F" w:rsidRDefault="00A95A7F" w:rsidP="00A95A7F">
      <w:pPr>
        <w:jc w:val="both"/>
        <w:rPr>
          <w:rFonts w:ascii="Times New Roman" w:hAnsi="Times New Roman"/>
          <w:lang w:val="fr-FR" w:eastAsia="it-IT"/>
        </w:rPr>
      </w:pPr>
    </w:p>
    <w:p w14:paraId="18972762" w14:textId="77777777" w:rsidR="00A95A7F" w:rsidRDefault="00A95A7F" w:rsidP="00A95A7F">
      <w:pPr>
        <w:jc w:val="both"/>
        <w:rPr>
          <w:rFonts w:ascii="Times New Roman" w:hAnsi="Times New Roman"/>
          <w:lang w:val="fr-FR" w:eastAsia="it-IT"/>
        </w:rPr>
      </w:pPr>
      <w:r w:rsidRPr="00A95A7F">
        <w:rPr>
          <w:rFonts w:ascii="Times New Roman" w:hAnsi="Times New Roman"/>
          <w:lang w:val="fr-FR" w:eastAsia="it-IT"/>
        </w:rPr>
        <w:t>« Notre Dieu » est au centre de la scène d’acclamation et du chant festif. Lui, le Créateur, opère le salut dans l’histoire et il est attendu pour « juger », c’est-à-dire gouverner le monde et les peuples, pour leur apporter, en bon souverain, la paix et la justice. L’histoire d’Israël est évoquée, avec les images de sa « droite » et de « son bras très saint » qui renvoient à l’Exode, à la libération de l’esclavage en Égypte, mais aussi au désert où Dieu n’a pas laissé son peuple mourir de faim. Dieu a donné aussi à son peuple sa Loi, des règles pour se conduire. L’alliance avec le peuple de l’élection est rappelée, avec les deux grandes perfections divines : l’amour et la fidélité. Ces signes de salut sont destinés à tous, à toutes les nations et à toute la terre. Ainsi, toute l’humanité et même la création toute entière vont être attirées vers le Dieu sauveur, le Dieu-Amour annoncé dans le Premier Testament. Tous les êtres humains sont invités à s’ouvrir à la parole du Seigneur et à son œuvre salvifique. Tous sont invités à accueillir la Parole et au-delà le Seigneur lui-même.</w:t>
      </w:r>
    </w:p>
    <w:p w14:paraId="20836672" w14:textId="77777777" w:rsidR="00A95A7F" w:rsidRPr="00A95A7F" w:rsidRDefault="00A95A7F" w:rsidP="00A95A7F">
      <w:pPr>
        <w:jc w:val="both"/>
        <w:rPr>
          <w:rFonts w:ascii="Times New Roman" w:hAnsi="Times New Roman"/>
          <w:lang w:val="fr-FR" w:eastAsia="it-IT"/>
        </w:rPr>
      </w:pPr>
    </w:p>
    <w:p w14:paraId="79CEA2E7" w14:textId="77777777" w:rsidR="00A95A7F" w:rsidRDefault="00A95A7F" w:rsidP="00A95A7F">
      <w:pPr>
        <w:jc w:val="both"/>
        <w:rPr>
          <w:rFonts w:ascii="Times New Roman" w:hAnsi="Times New Roman"/>
          <w:lang w:val="fr-FR" w:eastAsia="it-IT"/>
        </w:rPr>
      </w:pPr>
      <w:r w:rsidRPr="00A95A7F">
        <w:rPr>
          <w:rFonts w:ascii="Times New Roman" w:hAnsi="Times New Roman"/>
          <w:lang w:val="fr-FR" w:eastAsia="it-IT"/>
        </w:rPr>
        <w:lastRenderedPageBreak/>
        <w:t>La grande danse d’action de grâces devient l’expression d’une espérance et même une invocation : « Que ton règne vienne ! » Quelle joie de participer à l’instauration du Règne de Dieu ici-bas : un règne de paix, de justice et de sérénité qui envahit toute la création ! Ce psaume dévoile, sans doute, une prophétie de l’œuvre de Dieu dans le mystère du Christ. Dans l’Évangile en effet, la justice de Dieu s’est révélée (</w:t>
      </w:r>
      <w:r w:rsidRPr="00A95A7F">
        <w:rPr>
          <w:rFonts w:ascii="Times New Roman" w:hAnsi="Times New Roman"/>
          <w:i/>
          <w:iCs/>
          <w:lang w:val="fr-FR" w:eastAsia="it-IT"/>
        </w:rPr>
        <w:t>Rm</w:t>
      </w:r>
      <w:r w:rsidRPr="00A95A7F">
        <w:rPr>
          <w:rFonts w:ascii="Times New Roman" w:hAnsi="Times New Roman"/>
          <w:lang w:val="fr-FR" w:eastAsia="it-IT"/>
        </w:rPr>
        <w:t xml:space="preserve"> 1, 17), manifestée (</w:t>
      </w:r>
      <w:r w:rsidRPr="00A95A7F">
        <w:rPr>
          <w:rFonts w:ascii="Times New Roman" w:hAnsi="Times New Roman"/>
          <w:i/>
          <w:iCs/>
          <w:lang w:val="fr-FR" w:eastAsia="it-IT"/>
        </w:rPr>
        <w:t>Rm</w:t>
      </w:r>
      <w:r w:rsidRPr="00A95A7F">
        <w:rPr>
          <w:rFonts w:ascii="Times New Roman" w:hAnsi="Times New Roman"/>
          <w:lang w:val="fr-FR" w:eastAsia="it-IT"/>
        </w:rPr>
        <w:t xml:space="preserve"> 3, 21), comme l’apôtre Paul le signifie aux Romains. Dieu sauve son peuple, et toutes les nations de la terre sont dans l’admiration. Dans la perspective chrétienne, Dieu opère le salut dans le Christ et tous les peuples sont invités à profiter de ce salut. Il n’est plus réservé au peuple de l’Alliance ; la nouvelle Alliance ouvre le salut à tous. L’Évangile est puissance de Dieu pour le salut de tout être humain qui est devenu croyant, le juif comme le païen (</w:t>
      </w:r>
      <w:r w:rsidRPr="00A95A7F">
        <w:rPr>
          <w:rFonts w:ascii="Times New Roman" w:hAnsi="Times New Roman"/>
          <w:i/>
          <w:iCs/>
          <w:lang w:val="fr-FR" w:eastAsia="it-IT"/>
        </w:rPr>
        <w:t>Rm</w:t>
      </w:r>
      <w:r w:rsidRPr="00A95A7F">
        <w:rPr>
          <w:rFonts w:ascii="Times New Roman" w:hAnsi="Times New Roman"/>
          <w:lang w:val="fr-FR" w:eastAsia="it-IT"/>
        </w:rPr>
        <w:t xml:space="preserve"> 1, 16). Non seulement toutes les nations ont vu le salut de « notre Dieu » (Ps 97, 3), mais elles l’ont reçu ou, de diverses manières, le salut est offert à tous. </w:t>
      </w:r>
    </w:p>
    <w:p w14:paraId="6BFDDBD5" w14:textId="77777777" w:rsidR="00A95A7F" w:rsidRPr="00A95A7F" w:rsidRDefault="00A95A7F" w:rsidP="00A95A7F">
      <w:pPr>
        <w:jc w:val="both"/>
        <w:rPr>
          <w:rFonts w:ascii="Times New Roman" w:hAnsi="Times New Roman"/>
          <w:lang w:val="fr-FR" w:eastAsia="it-IT"/>
        </w:rPr>
      </w:pPr>
    </w:p>
    <w:p w14:paraId="074C82FD" w14:textId="77777777" w:rsidR="00A95A7F" w:rsidRDefault="00A95A7F" w:rsidP="00A95A7F">
      <w:pPr>
        <w:jc w:val="both"/>
        <w:rPr>
          <w:rFonts w:ascii="Times New Roman" w:hAnsi="Times New Roman"/>
          <w:lang w:val="fr-FR" w:eastAsia="it-IT"/>
        </w:rPr>
      </w:pPr>
      <w:r w:rsidRPr="00A95A7F">
        <w:rPr>
          <w:rFonts w:ascii="Times New Roman" w:hAnsi="Times New Roman"/>
          <w:lang w:val="fr-FR" w:eastAsia="it-IT"/>
        </w:rPr>
        <w:t>Le « chant nouveau » du psaume peut apparaître comme une invitation à célébrer par anticipation la nouveauté chrétienne du Rédempteur crucifié. Quelle joie pour les croyants d’acclamer le Ressuscité, le jour de Pâques mais aussi à chaque fois qu’est célébré, dans l’Eucharistie et en particulier le dimanche, le Mystère de notre salut. Le Christ a souffert la Passion comme homme, mais il a sauvé comme Dieu. Il a fait des miracles parmi les Juifs, purifié des lépreux, donné à manger à un peuple innombrable et, comme d’autres prophètes, ressuscité des morts. Mais pourquoi mérite-t-il un chant nouveau ? Parce que Dieu est mort pour que les hommes aient la vie. Parce que le Fils de Dieu a été crucifié pour faire de nous des fils adoptifs et nous introduire dans le Royaume, au Ciel, auprès du Père.</w:t>
      </w:r>
    </w:p>
    <w:p w14:paraId="04E771F8" w14:textId="77777777" w:rsidR="00A95A7F" w:rsidRPr="00A95A7F" w:rsidRDefault="00A95A7F" w:rsidP="00A95A7F">
      <w:pPr>
        <w:jc w:val="both"/>
        <w:rPr>
          <w:rFonts w:ascii="Times New Roman" w:hAnsi="Times New Roman"/>
          <w:lang w:val="fr-FR" w:eastAsia="it-IT"/>
        </w:rPr>
      </w:pPr>
    </w:p>
    <w:p w14:paraId="1D49DC2F" w14:textId="77777777" w:rsidR="00A95A7F" w:rsidRPr="00A95A7F" w:rsidRDefault="00A95A7F" w:rsidP="00A95A7F">
      <w:pPr>
        <w:jc w:val="both"/>
        <w:rPr>
          <w:rFonts w:ascii="Times New Roman" w:hAnsi="Times New Roman"/>
          <w:lang w:val="fr-FR" w:eastAsia="it-IT"/>
        </w:rPr>
      </w:pPr>
      <w:r w:rsidRPr="00A95A7F">
        <w:rPr>
          <w:rFonts w:ascii="Times New Roman" w:hAnsi="Times New Roman"/>
          <w:lang w:val="fr-FR" w:eastAsia="it-IT"/>
        </w:rPr>
        <w:t xml:space="preserve">Si nous sommes morts avec le Christ, avec lui nous vivrons. Si nous supportons l’épreuve, avec lui nous régnerons. Si nous le rejetons, lui aussi nous rejettera, mais sa tendresse et son pardon restent offerts. Si nous manquons de foi, lui reste fidèle à sa parole, car il ne peut se rejeter lui-même. Il est l’expression de l’amour le plus fort, le plus pertinent ; il n’y a pas de plus grand amour que de donner sa vie pour ceux qu’on aime. Vous êtes mes amis, si vous faites ce que je vous commande. </w:t>
      </w:r>
      <w:r w:rsidRPr="00A95A7F">
        <w:rPr>
          <w:rFonts w:ascii="Times New Roman" w:hAnsi="Times New Roman"/>
          <w:i/>
          <w:iCs/>
          <w:lang w:val="fr-FR" w:eastAsia="it-IT"/>
        </w:rPr>
        <w:t>Aimez-vous les uns les autres comme je vous ai aimés</w:t>
      </w:r>
      <w:r w:rsidRPr="00A95A7F">
        <w:rPr>
          <w:rFonts w:ascii="Times New Roman" w:hAnsi="Times New Roman"/>
          <w:lang w:val="fr-FR" w:eastAsia="it-IT"/>
        </w:rPr>
        <w:t xml:space="preserve"> (</w:t>
      </w:r>
      <w:r w:rsidRPr="00A95A7F">
        <w:rPr>
          <w:rFonts w:ascii="Times New Roman" w:hAnsi="Times New Roman"/>
          <w:i/>
          <w:iCs/>
          <w:lang w:val="fr-FR" w:eastAsia="it-IT"/>
        </w:rPr>
        <w:t>Jn</w:t>
      </w:r>
      <w:r w:rsidRPr="00A95A7F">
        <w:rPr>
          <w:rFonts w:ascii="Times New Roman" w:hAnsi="Times New Roman"/>
          <w:lang w:val="fr-FR" w:eastAsia="it-IT"/>
        </w:rPr>
        <w:t xml:space="preserve"> 15, 12-15). Le Salut offert demeure disponible pour tous. L’Esprit Saint reste offert, d’où l’importance de garder présent dans notre cœur cette parole de Paul : </w:t>
      </w:r>
      <w:r w:rsidRPr="00A95A7F">
        <w:rPr>
          <w:rFonts w:ascii="Times New Roman" w:hAnsi="Times New Roman"/>
          <w:i/>
          <w:iCs/>
          <w:lang w:val="fr-FR" w:eastAsia="it-IT"/>
        </w:rPr>
        <w:t>Souviens-toi de Jésus Christ, ressuscité d’entre les morts</w:t>
      </w:r>
      <w:r w:rsidRPr="00A95A7F">
        <w:rPr>
          <w:rFonts w:ascii="Times New Roman" w:hAnsi="Times New Roman"/>
          <w:lang w:val="fr-FR" w:eastAsia="it-IT"/>
        </w:rPr>
        <w:t xml:space="preserve">, </w:t>
      </w:r>
      <w:r w:rsidRPr="00A95A7F">
        <w:rPr>
          <w:rFonts w:ascii="Times New Roman" w:hAnsi="Times New Roman"/>
          <w:i/>
          <w:iCs/>
          <w:lang w:val="fr-FR" w:eastAsia="it-IT"/>
        </w:rPr>
        <w:t>le descendant de David !</w:t>
      </w:r>
      <w:r w:rsidRPr="00A95A7F">
        <w:rPr>
          <w:rFonts w:ascii="Times New Roman" w:hAnsi="Times New Roman"/>
          <w:lang w:val="fr-FR" w:eastAsia="it-IT"/>
        </w:rPr>
        <w:t xml:space="preserve"> Au jour d’épreuves et de persécutions, que la foi au Crucifié ressuscité nous donne la joie de chanter, sans faiblir, un </w:t>
      </w:r>
      <w:r w:rsidRPr="00A95A7F">
        <w:rPr>
          <w:rFonts w:ascii="Times New Roman" w:hAnsi="Times New Roman"/>
          <w:i/>
          <w:iCs/>
          <w:lang w:val="fr-FR" w:eastAsia="it-IT"/>
        </w:rPr>
        <w:t>chant nouveau</w:t>
      </w:r>
      <w:r w:rsidRPr="00A95A7F">
        <w:rPr>
          <w:rFonts w:ascii="Times New Roman" w:hAnsi="Times New Roman"/>
          <w:lang w:val="fr-FR" w:eastAsia="it-IT"/>
        </w:rPr>
        <w:t xml:space="preserve"> en honneur du Dieu-Amour ! Celui-ci nous invite, en toutes circonstances, à proposer à tous nos contemporains le salut en Jésus Christ. Nous sommes des « disciples-missionnaires » !</w:t>
      </w:r>
    </w:p>
    <w:p w14:paraId="7AC1C38B" w14:textId="77777777" w:rsidR="00A95A7F" w:rsidRPr="003F1849" w:rsidRDefault="00A95A7F" w:rsidP="00A95A7F">
      <w:pPr>
        <w:jc w:val="both"/>
        <w:rPr>
          <w:rFonts w:ascii="Times New Roman" w:hAnsi="Times New Roman"/>
          <w:lang w:val="fr-FR" w:eastAsia="it-IT"/>
        </w:rPr>
      </w:pPr>
    </w:p>
    <w:p w14:paraId="0DE6005E" w14:textId="77777777" w:rsidR="00A95A7F" w:rsidRPr="003F1849" w:rsidRDefault="00A95A7F" w:rsidP="00A95A7F">
      <w:pPr>
        <w:pBdr>
          <w:top w:val="single" w:sz="4" w:space="1" w:color="auto"/>
          <w:left w:val="single" w:sz="4" w:space="4" w:color="auto"/>
          <w:bottom w:val="single" w:sz="4" w:space="1" w:color="auto"/>
          <w:right w:val="single" w:sz="4" w:space="4" w:color="auto"/>
        </w:pBdr>
        <w:spacing w:before="100" w:beforeAutospacing="1" w:after="100" w:afterAutospacing="1" w:line="259" w:lineRule="auto"/>
        <w:jc w:val="both"/>
        <w:rPr>
          <w:rFonts w:ascii="Times New Roman" w:eastAsia="Times New Roman" w:hAnsi="Times New Roman" w:cs="Arial"/>
          <w:i/>
          <w:iCs/>
          <w:lang w:val="fr-FR" w:eastAsia="it-IT"/>
        </w:rPr>
      </w:pPr>
      <w:r w:rsidRPr="00A95A7F">
        <w:rPr>
          <w:rFonts w:ascii="Times New Roman" w:eastAsia="Times New Roman" w:hAnsi="Times New Roman" w:cs="Arial"/>
          <w:i/>
          <w:iCs/>
          <w:lang w:val="fr-FR" w:eastAsia="it-IT"/>
        </w:rPr>
        <w:t>Points utiles :</w:t>
      </w:r>
    </w:p>
    <w:p w14:paraId="30000695" w14:textId="52127489" w:rsidR="00F91A74" w:rsidRPr="00DC57B8" w:rsidRDefault="00DC57B8" w:rsidP="00F91A74">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val="fr-FR" w:eastAsia="it-IT"/>
        </w:rPr>
      </w:pPr>
      <w:r w:rsidRPr="00DC57B8">
        <w:rPr>
          <w:rFonts w:ascii="Times New Roman" w:eastAsia="Times New Roman" w:hAnsi="Times New Roman"/>
          <w:b/>
          <w:smallCaps/>
          <w:color w:val="212121"/>
          <w:sz w:val="20"/>
          <w:szCs w:val="20"/>
          <w:lang w:val="fr-FR" w:eastAsia="it-IT"/>
        </w:rPr>
        <w:t>Pape François</w:t>
      </w:r>
      <w:r w:rsidR="00F91A74" w:rsidRPr="00DC57B8">
        <w:rPr>
          <w:rFonts w:ascii="Times New Roman" w:eastAsia="Times New Roman" w:hAnsi="Times New Roman"/>
          <w:color w:val="212121"/>
          <w:sz w:val="20"/>
          <w:szCs w:val="20"/>
          <w:lang w:val="fr-FR" w:eastAsia="it-IT"/>
        </w:rPr>
        <w:t xml:space="preserve">, </w:t>
      </w:r>
      <w:r w:rsidRPr="00DC57B8">
        <w:rPr>
          <w:rFonts w:ascii="Times New Roman" w:eastAsia="Times New Roman" w:hAnsi="Times New Roman"/>
          <w:color w:val="212121"/>
          <w:sz w:val="20"/>
          <w:szCs w:val="20"/>
          <w:lang w:val="fr-FR" w:eastAsia="it-IT"/>
        </w:rPr>
        <w:t>Jubilé extraordinaire de la miséricorde</w:t>
      </w:r>
      <w:r w:rsidR="00F91A74" w:rsidRPr="00DC57B8">
        <w:rPr>
          <w:rFonts w:ascii="Times New Roman" w:eastAsia="Times New Roman" w:hAnsi="Times New Roman"/>
          <w:color w:val="212121"/>
          <w:sz w:val="20"/>
          <w:szCs w:val="20"/>
          <w:lang w:val="fr-FR" w:eastAsia="it-IT"/>
        </w:rPr>
        <w:t xml:space="preserve">, </w:t>
      </w:r>
      <w:r w:rsidRPr="00DC57B8">
        <w:rPr>
          <w:rFonts w:ascii="Times New Roman" w:eastAsia="Times New Roman" w:hAnsi="Times New Roman"/>
          <w:color w:val="212121"/>
          <w:sz w:val="20"/>
          <w:szCs w:val="20"/>
          <w:lang w:val="fr-FR" w:eastAsia="it-IT"/>
        </w:rPr>
        <w:t>Jubilé Marial</w:t>
      </w:r>
      <w:r w:rsidR="00F91A74" w:rsidRPr="00DC57B8">
        <w:rPr>
          <w:rFonts w:ascii="Times New Roman" w:eastAsia="Times New Roman" w:hAnsi="Times New Roman"/>
          <w:color w:val="212121"/>
          <w:sz w:val="20"/>
          <w:szCs w:val="20"/>
          <w:lang w:val="fr-FR" w:eastAsia="it-IT"/>
        </w:rPr>
        <w:t xml:space="preserve">, </w:t>
      </w:r>
      <w:r w:rsidRPr="00DC57B8">
        <w:rPr>
          <w:rFonts w:ascii="Times New Roman" w:eastAsia="Times New Roman" w:hAnsi="Times New Roman"/>
          <w:b/>
          <w:bCs/>
          <w:i/>
          <w:iCs/>
          <w:color w:val="212121"/>
          <w:sz w:val="20"/>
          <w:szCs w:val="20"/>
          <w:lang w:val="fr-FR" w:eastAsia="it-IT"/>
        </w:rPr>
        <w:t>Homélie</w:t>
      </w:r>
      <w:r w:rsidR="00F91A74" w:rsidRPr="00DC57B8">
        <w:rPr>
          <w:rFonts w:ascii="Times New Roman" w:eastAsia="Times New Roman" w:hAnsi="Times New Roman"/>
          <w:color w:val="212121"/>
          <w:sz w:val="20"/>
          <w:szCs w:val="20"/>
          <w:lang w:val="fr-FR" w:eastAsia="it-IT"/>
        </w:rPr>
        <w:t>, P</w:t>
      </w:r>
      <w:r w:rsidRPr="00DC57B8">
        <w:rPr>
          <w:rFonts w:ascii="Times New Roman" w:eastAsia="Times New Roman" w:hAnsi="Times New Roman"/>
          <w:color w:val="212121"/>
          <w:sz w:val="20"/>
          <w:szCs w:val="20"/>
          <w:lang w:val="fr-FR" w:eastAsia="it-IT"/>
        </w:rPr>
        <w:t xml:space="preserve">lace </w:t>
      </w:r>
      <w:r w:rsidR="00F91A74" w:rsidRPr="00DC57B8">
        <w:rPr>
          <w:rFonts w:ascii="Times New Roman" w:eastAsia="Times New Roman" w:hAnsi="Times New Roman"/>
          <w:color w:val="212121"/>
          <w:sz w:val="20"/>
          <w:szCs w:val="20"/>
          <w:lang w:val="fr-FR" w:eastAsia="it-IT"/>
        </w:rPr>
        <w:t>Sa</w:t>
      </w:r>
      <w:r w:rsidRPr="00DC57B8">
        <w:rPr>
          <w:rFonts w:ascii="Times New Roman" w:eastAsia="Times New Roman" w:hAnsi="Times New Roman"/>
          <w:color w:val="212121"/>
          <w:sz w:val="20"/>
          <w:szCs w:val="20"/>
          <w:lang w:val="fr-FR" w:eastAsia="it-IT"/>
        </w:rPr>
        <w:t>i</w:t>
      </w:r>
      <w:r w:rsidR="00F91A74" w:rsidRPr="00DC57B8">
        <w:rPr>
          <w:rFonts w:ascii="Times New Roman" w:eastAsia="Times New Roman" w:hAnsi="Times New Roman"/>
          <w:color w:val="212121"/>
          <w:sz w:val="20"/>
          <w:szCs w:val="20"/>
          <w:lang w:val="fr-FR" w:eastAsia="it-IT"/>
        </w:rPr>
        <w:t>n</w:t>
      </w:r>
      <w:r>
        <w:rPr>
          <w:rFonts w:ascii="Times New Roman" w:eastAsia="Times New Roman" w:hAnsi="Times New Roman"/>
          <w:color w:val="212121"/>
          <w:sz w:val="20"/>
          <w:szCs w:val="20"/>
          <w:lang w:val="fr-FR" w:eastAsia="it-IT"/>
        </w:rPr>
        <w:t>t-Pierre</w:t>
      </w:r>
      <w:r w:rsidR="00F91A74" w:rsidRPr="00DC57B8">
        <w:rPr>
          <w:rFonts w:ascii="Times New Roman" w:eastAsia="Times New Roman" w:hAnsi="Times New Roman"/>
          <w:color w:val="212121"/>
          <w:sz w:val="20"/>
          <w:szCs w:val="20"/>
          <w:lang w:val="fr-FR" w:eastAsia="it-IT"/>
        </w:rPr>
        <w:t xml:space="preserve">, </w:t>
      </w:r>
      <w:r w:rsidR="00F91A74" w:rsidRPr="00DC57B8">
        <w:rPr>
          <w:rFonts w:ascii="Times New Roman" w:eastAsia="Times New Roman" w:hAnsi="Times New Roman"/>
          <w:b/>
          <w:color w:val="212121"/>
          <w:sz w:val="20"/>
          <w:szCs w:val="20"/>
          <w:lang w:val="fr-FR" w:eastAsia="it-IT"/>
        </w:rPr>
        <w:t>D</w:t>
      </w:r>
      <w:r>
        <w:rPr>
          <w:rFonts w:ascii="Times New Roman" w:eastAsia="Times New Roman" w:hAnsi="Times New Roman"/>
          <w:b/>
          <w:color w:val="212121"/>
          <w:sz w:val="20"/>
          <w:szCs w:val="20"/>
          <w:lang w:val="fr-FR" w:eastAsia="it-IT"/>
        </w:rPr>
        <w:t>imanche</w:t>
      </w:r>
      <w:r w:rsidR="00F91A74" w:rsidRPr="00DC57B8">
        <w:rPr>
          <w:rFonts w:ascii="Times New Roman" w:eastAsia="Times New Roman" w:hAnsi="Times New Roman"/>
          <w:b/>
          <w:color w:val="212121"/>
          <w:sz w:val="20"/>
          <w:szCs w:val="20"/>
          <w:lang w:val="fr-FR" w:eastAsia="it-IT"/>
        </w:rPr>
        <w:t>, 9 o</w:t>
      </w:r>
      <w:r>
        <w:rPr>
          <w:rFonts w:ascii="Times New Roman" w:eastAsia="Times New Roman" w:hAnsi="Times New Roman"/>
          <w:b/>
          <w:color w:val="212121"/>
          <w:sz w:val="20"/>
          <w:szCs w:val="20"/>
          <w:lang w:val="fr-FR" w:eastAsia="it-IT"/>
        </w:rPr>
        <w:t>c</w:t>
      </w:r>
      <w:r w:rsidR="00F91A74" w:rsidRPr="00DC57B8">
        <w:rPr>
          <w:rFonts w:ascii="Times New Roman" w:eastAsia="Times New Roman" w:hAnsi="Times New Roman"/>
          <w:b/>
          <w:color w:val="212121"/>
          <w:sz w:val="20"/>
          <w:szCs w:val="20"/>
          <w:lang w:val="fr-FR" w:eastAsia="it-IT"/>
        </w:rPr>
        <w:t>tobre 2016</w:t>
      </w:r>
    </w:p>
    <w:p w14:paraId="0C093FCC" w14:textId="77777777" w:rsidR="00F91A74" w:rsidRPr="00DC57B8" w:rsidRDefault="00F91A74" w:rsidP="00F91A74">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val="fr-FR" w:eastAsia="it-IT"/>
        </w:rPr>
      </w:pPr>
    </w:p>
    <w:p w14:paraId="30B053B4" w14:textId="328621B9" w:rsidR="00F91A74" w:rsidRDefault="00DC57B8" w:rsidP="00F91A74">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val="fr-FR" w:eastAsia="it-IT"/>
        </w:rPr>
      </w:pPr>
      <w:r w:rsidRPr="00DC57B8">
        <w:rPr>
          <w:rFonts w:ascii="Times New Roman" w:eastAsia="Times New Roman" w:hAnsi="Times New Roman"/>
          <w:color w:val="212121"/>
          <w:sz w:val="20"/>
          <w:szCs w:val="20"/>
          <w:lang w:val="fr-FR" w:eastAsia="it-IT"/>
        </w:rPr>
        <w:t>L’Évangile de ce dimanche nous invite à reconnaître avec étonnement et gratitude les dons de Dieu</w:t>
      </w:r>
      <w:r w:rsidR="00F91A74" w:rsidRPr="00DC57B8">
        <w:rPr>
          <w:rFonts w:ascii="Times New Roman" w:eastAsia="Times New Roman" w:hAnsi="Times New Roman"/>
          <w:color w:val="212121"/>
          <w:sz w:val="20"/>
          <w:szCs w:val="20"/>
          <w:lang w:val="fr-FR" w:eastAsia="it-IT"/>
        </w:rPr>
        <w:t>. […]</w:t>
      </w:r>
      <w:r>
        <w:rPr>
          <w:rFonts w:ascii="Times New Roman" w:eastAsia="Times New Roman" w:hAnsi="Times New Roman"/>
          <w:color w:val="212121"/>
          <w:sz w:val="20"/>
          <w:szCs w:val="20"/>
          <w:lang w:val="fr-FR" w:eastAsia="it-IT"/>
        </w:rPr>
        <w:t xml:space="preserve"> </w:t>
      </w:r>
      <w:r w:rsidRPr="00DC57B8">
        <w:rPr>
          <w:rFonts w:ascii="Times New Roman" w:eastAsia="Times New Roman" w:hAnsi="Times New Roman"/>
          <w:color w:val="212121"/>
          <w:sz w:val="20"/>
          <w:szCs w:val="20"/>
          <w:lang w:val="fr-FR" w:eastAsia="it-IT"/>
        </w:rPr>
        <w:t xml:space="preserve">Savoir remercier, savoir louer pour ce que le Seigneur fait pour nous, combien c’est important ! Et alors, nous pouvons nous demander : sommes-nous capables de dire merci ? Combien de fois nous disons-nous merci en famille, en communauté, dans l’Église ? Combien de fois disons-nous merci à celui qui nous aide et qui nous est proche, à celui qui nous accompagne dans la vie ? Souvent, nous tenons tout pour acquis ! Et cela se produit également vis-à-vis de Dieu. Il est facile d’aller vers le Seigneur demander quelque chose, mais revenir pour remercier…. C’est pourquoi, Jésus souligne avec force le manquement des neuf lépreux ingrats : «  Tous les dix n’ont-ils pas été purifiés ? Il ne s’est trouvé parmi eux que cet étranger pour revenir sur ses pas et rendre gloire à Dieu ! » </w:t>
      </w:r>
      <w:r w:rsidRPr="003F1849">
        <w:rPr>
          <w:rFonts w:ascii="Times New Roman" w:eastAsia="Times New Roman" w:hAnsi="Times New Roman"/>
          <w:color w:val="212121"/>
          <w:sz w:val="20"/>
          <w:szCs w:val="20"/>
          <w:lang w:val="fr-FR" w:eastAsia="it-IT"/>
        </w:rPr>
        <w:t>(</w:t>
      </w:r>
      <w:r w:rsidRPr="003F1849">
        <w:rPr>
          <w:rFonts w:ascii="Times New Roman" w:eastAsia="Times New Roman" w:hAnsi="Times New Roman"/>
          <w:i/>
          <w:iCs/>
          <w:color w:val="212121"/>
          <w:sz w:val="20"/>
          <w:szCs w:val="20"/>
          <w:lang w:val="fr-FR" w:eastAsia="it-IT"/>
        </w:rPr>
        <w:t>Lc</w:t>
      </w:r>
      <w:r w:rsidRPr="003F1849">
        <w:rPr>
          <w:rFonts w:ascii="Times New Roman" w:eastAsia="Times New Roman" w:hAnsi="Times New Roman"/>
          <w:color w:val="212121"/>
          <w:sz w:val="20"/>
          <w:szCs w:val="20"/>
          <w:lang w:val="fr-FR" w:eastAsia="it-IT"/>
        </w:rPr>
        <w:t xml:space="preserve"> 17, 17-18).</w:t>
      </w:r>
    </w:p>
    <w:p w14:paraId="5EC8761F" w14:textId="77777777" w:rsidR="00DC57B8" w:rsidRPr="00DC57B8" w:rsidRDefault="00DC57B8" w:rsidP="00F91A74">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val="fr-FR" w:eastAsia="it-IT"/>
        </w:rPr>
      </w:pPr>
    </w:p>
    <w:p w14:paraId="7787FB33" w14:textId="75E8AE89" w:rsidR="00F91A74" w:rsidRPr="00DC57B8" w:rsidRDefault="00DC57B8" w:rsidP="00F91A74">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b/>
          <w:color w:val="212121"/>
          <w:sz w:val="20"/>
          <w:szCs w:val="20"/>
          <w:lang w:val="fr-FR" w:eastAsia="it-IT"/>
        </w:rPr>
      </w:pPr>
      <w:r w:rsidRPr="00DC57B8">
        <w:rPr>
          <w:rFonts w:ascii="Times New Roman" w:eastAsia="Times New Roman" w:hAnsi="Times New Roman"/>
          <w:b/>
          <w:smallCaps/>
          <w:color w:val="212121"/>
          <w:sz w:val="20"/>
          <w:szCs w:val="20"/>
          <w:lang w:val="fr-FR" w:eastAsia="it-IT"/>
        </w:rPr>
        <w:t>Pape François</w:t>
      </w:r>
      <w:r w:rsidR="00F91A74" w:rsidRPr="00DC57B8">
        <w:rPr>
          <w:rFonts w:ascii="Times New Roman" w:eastAsia="Times New Roman" w:hAnsi="Times New Roman"/>
          <w:color w:val="212121"/>
          <w:sz w:val="20"/>
          <w:szCs w:val="20"/>
          <w:lang w:val="fr-FR" w:eastAsia="it-IT"/>
        </w:rPr>
        <w:t xml:space="preserve">, </w:t>
      </w:r>
      <w:r w:rsidRPr="00DC57B8">
        <w:rPr>
          <w:rFonts w:ascii="Times New Roman" w:eastAsia="Times New Roman" w:hAnsi="Times New Roman"/>
          <w:bCs/>
          <w:iCs/>
          <w:color w:val="212121"/>
          <w:sz w:val="20"/>
          <w:szCs w:val="20"/>
          <w:lang w:val="fr-FR" w:eastAsia="it-IT"/>
        </w:rPr>
        <w:t xml:space="preserve">Messe et Canonisation des Bienheureux </w:t>
      </w:r>
      <w:r w:rsidR="009D4A2E" w:rsidRPr="00DC57B8">
        <w:rPr>
          <w:rFonts w:ascii="Times New Roman" w:eastAsia="Times New Roman" w:hAnsi="Times New Roman"/>
          <w:bCs/>
          <w:iCs/>
          <w:color w:val="212121"/>
          <w:sz w:val="20"/>
          <w:szCs w:val="20"/>
          <w:lang w:val="fr-FR" w:eastAsia="it-IT"/>
        </w:rPr>
        <w:t xml:space="preserve">: </w:t>
      </w:r>
      <w:r w:rsidR="009D4A2E" w:rsidRPr="009D4A2E">
        <w:rPr>
          <w:rFonts w:ascii="Times New Roman" w:eastAsia="Times New Roman" w:hAnsi="Times New Roman"/>
          <w:bCs/>
          <w:iCs/>
          <w:color w:val="212121"/>
          <w:sz w:val="20"/>
          <w:szCs w:val="20"/>
          <w:lang w:val="fr-FR" w:eastAsia="it-IT"/>
        </w:rPr>
        <w:t xml:space="preserve">John Henry Newman, Giuseppina Vannini, </w:t>
      </w:r>
      <w:r w:rsidR="009D4A2E" w:rsidRPr="009D4A2E">
        <w:rPr>
          <w:rFonts w:ascii="Times New Roman" w:eastAsia="Times New Roman" w:hAnsi="Times New Roman"/>
          <w:bCs/>
          <w:iCs/>
          <w:color w:val="212121"/>
          <w:sz w:val="20"/>
          <w:szCs w:val="20"/>
          <w:lang w:val="fr-FR" w:eastAsia="it-IT"/>
        </w:rPr>
        <w:br/>
        <w:t>Mariam Thresia Chiramel Mankidiyan, Dulce Lopes Pontes, Margarita Bays</w:t>
      </w:r>
      <w:r w:rsidR="00F91A74" w:rsidRPr="00DC57B8">
        <w:rPr>
          <w:rFonts w:ascii="Times New Roman" w:eastAsia="Times New Roman" w:hAnsi="Times New Roman"/>
          <w:bCs/>
          <w:iCs/>
          <w:color w:val="212121"/>
          <w:sz w:val="20"/>
          <w:szCs w:val="20"/>
          <w:lang w:val="fr-FR" w:eastAsia="it-IT"/>
        </w:rPr>
        <w:t>,</w:t>
      </w:r>
      <w:r w:rsidR="00F91A74" w:rsidRPr="00DC57B8">
        <w:rPr>
          <w:rFonts w:ascii="Times New Roman" w:eastAsia="Times New Roman" w:hAnsi="Times New Roman"/>
          <w:b/>
          <w:bCs/>
          <w:i/>
          <w:iCs/>
          <w:color w:val="212121"/>
          <w:sz w:val="20"/>
          <w:szCs w:val="20"/>
          <w:lang w:val="fr-FR" w:eastAsia="it-IT"/>
        </w:rPr>
        <w:t xml:space="preserve"> </w:t>
      </w:r>
      <w:r w:rsidR="009D4A2E" w:rsidRPr="009D4A2E">
        <w:rPr>
          <w:rFonts w:ascii="Times New Roman" w:eastAsia="Times New Roman" w:hAnsi="Times New Roman"/>
          <w:b/>
          <w:bCs/>
          <w:i/>
          <w:iCs/>
          <w:color w:val="212121"/>
          <w:sz w:val="20"/>
          <w:szCs w:val="20"/>
          <w:lang w:val="fr-FR" w:eastAsia="it-IT"/>
        </w:rPr>
        <w:t>Homélie</w:t>
      </w:r>
      <w:r w:rsidR="00F91A74" w:rsidRPr="00DC57B8">
        <w:rPr>
          <w:rFonts w:ascii="Times New Roman" w:eastAsia="Times New Roman" w:hAnsi="Times New Roman"/>
          <w:b/>
          <w:bCs/>
          <w:i/>
          <w:iCs/>
          <w:color w:val="212121"/>
          <w:sz w:val="20"/>
          <w:szCs w:val="20"/>
          <w:lang w:val="fr-FR" w:eastAsia="it-IT"/>
        </w:rPr>
        <w:t xml:space="preserve">, </w:t>
      </w:r>
      <w:r w:rsidR="009D4A2E" w:rsidRPr="00DC57B8">
        <w:rPr>
          <w:rFonts w:ascii="Times New Roman" w:eastAsia="Times New Roman" w:hAnsi="Times New Roman"/>
          <w:color w:val="212121"/>
          <w:sz w:val="20"/>
          <w:szCs w:val="20"/>
          <w:lang w:val="fr-FR" w:eastAsia="it-IT"/>
        </w:rPr>
        <w:t>Place Sain</w:t>
      </w:r>
      <w:r w:rsidR="009D4A2E">
        <w:rPr>
          <w:rFonts w:ascii="Times New Roman" w:eastAsia="Times New Roman" w:hAnsi="Times New Roman"/>
          <w:color w:val="212121"/>
          <w:sz w:val="20"/>
          <w:szCs w:val="20"/>
          <w:lang w:val="fr-FR" w:eastAsia="it-IT"/>
        </w:rPr>
        <w:t>t-Pierre</w:t>
      </w:r>
      <w:r w:rsidR="009D4A2E" w:rsidRPr="00DC57B8">
        <w:rPr>
          <w:rFonts w:ascii="Times New Roman" w:eastAsia="Times New Roman" w:hAnsi="Times New Roman"/>
          <w:color w:val="212121"/>
          <w:sz w:val="20"/>
          <w:szCs w:val="20"/>
          <w:lang w:val="fr-FR" w:eastAsia="it-IT"/>
        </w:rPr>
        <w:t xml:space="preserve">, </w:t>
      </w:r>
      <w:r w:rsidR="009D4A2E" w:rsidRPr="00DC57B8">
        <w:rPr>
          <w:rFonts w:ascii="Times New Roman" w:eastAsia="Times New Roman" w:hAnsi="Times New Roman"/>
          <w:b/>
          <w:color w:val="212121"/>
          <w:sz w:val="20"/>
          <w:szCs w:val="20"/>
          <w:lang w:val="fr-FR" w:eastAsia="it-IT"/>
        </w:rPr>
        <w:t>D</w:t>
      </w:r>
      <w:r w:rsidR="009D4A2E">
        <w:rPr>
          <w:rFonts w:ascii="Times New Roman" w:eastAsia="Times New Roman" w:hAnsi="Times New Roman"/>
          <w:b/>
          <w:color w:val="212121"/>
          <w:sz w:val="20"/>
          <w:szCs w:val="20"/>
          <w:lang w:val="fr-FR" w:eastAsia="it-IT"/>
        </w:rPr>
        <w:t>imanche</w:t>
      </w:r>
      <w:r w:rsidR="00F91A74" w:rsidRPr="00DC57B8">
        <w:rPr>
          <w:rFonts w:ascii="Times New Roman" w:eastAsia="Times New Roman" w:hAnsi="Times New Roman"/>
          <w:b/>
          <w:bCs/>
          <w:iCs/>
          <w:color w:val="212121"/>
          <w:sz w:val="20"/>
          <w:szCs w:val="20"/>
          <w:lang w:val="fr-FR" w:eastAsia="it-IT"/>
        </w:rPr>
        <w:t xml:space="preserve">, 13 </w:t>
      </w:r>
      <w:r w:rsidR="009D4A2E" w:rsidRPr="00DC57B8">
        <w:rPr>
          <w:rFonts w:ascii="Times New Roman" w:eastAsia="Times New Roman" w:hAnsi="Times New Roman"/>
          <w:b/>
          <w:bCs/>
          <w:iCs/>
          <w:color w:val="212121"/>
          <w:sz w:val="20"/>
          <w:szCs w:val="20"/>
          <w:lang w:val="fr-FR" w:eastAsia="it-IT"/>
        </w:rPr>
        <w:t>octobre</w:t>
      </w:r>
      <w:r w:rsidR="00F91A74" w:rsidRPr="00DC57B8">
        <w:rPr>
          <w:rFonts w:ascii="Times New Roman" w:eastAsia="Times New Roman" w:hAnsi="Times New Roman"/>
          <w:b/>
          <w:bCs/>
          <w:iCs/>
          <w:color w:val="212121"/>
          <w:sz w:val="20"/>
          <w:szCs w:val="20"/>
          <w:lang w:val="fr-FR" w:eastAsia="it-IT"/>
        </w:rPr>
        <w:t xml:space="preserve"> 2019</w:t>
      </w:r>
    </w:p>
    <w:p w14:paraId="36BCD96D" w14:textId="77777777" w:rsidR="00F91A74" w:rsidRPr="00DC57B8" w:rsidRDefault="00F91A74" w:rsidP="00F91A74">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val="fr-FR" w:eastAsia="it-IT"/>
        </w:rPr>
      </w:pPr>
    </w:p>
    <w:p w14:paraId="31DE7E2A" w14:textId="77777777" w:rsidR="009D4A2E" w:rsidRPr="009D4A2E" w:rsidRDefault="009D4A2E" w:rsidP="009D4A2E">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val="fr-FR" w:eastAsia="it-IT"/>
        </w:rPr>
      </w:pPr>
      <w:r w:rsidRPr="009D4A2E">
        <w:rPr>
          <w:rFonts w:ascii="Times New Roman" w:eastAsia="Times New Roman" w:hAnsi="Times New Roman"/>
          <w:color w:val="212121"/>
          <w:sz w:val="20"/>
          <w:szCs w:val="20"/>
          <w:lang w:val="fr-FR" w:eastAsia="it-IT"/>
        </w:rPr>
        <w:lastRenderedPageBreak/>
        <w:t>« Ta foi t’a sauvé » (</w:t>
      </w:r>
      <w:r w:rsidRPr="009D4A2E">
        <w:rPr>
          <w:rFonts w:ascii="Times New Roman" w:eastAsia="Times New Roman" w:hAnsi="Times New Roman"/>
          <w:i/>
          <w:iCs/>
          <w:color w:val="212121"/>
          <w:sz w:val="20"/>
          <w:szCs w:val="20"/>
          <w:lang w:val="fr-FR" w:eastAsia="it-IT"/>
        </w:rPr>
        <w:t>Lc</w:t>
      </w:r>
      <w:r w:rsidRPr="009D4A2E">
        <w:rPr>
          <w:rFonts w:ascii="Times New Roman" w:eastAsia="Times New Roman" w:hAnsi="Times New Roman"/>
          <w:color w:val="212121"/>
          <w:sz w:val="20"/>
          <w:szCs w:val="20"/>
          <w:lang w:val="fr-FR" w:eastAsia="it-IT"/>
        </w:rPr>
        <w:t xml:space="preserve"> 17, 19). C’est le point d’arrivée de l’Evangile de ce jour qui nous montre </w:t>
      </w:r>
      <w:r w:rsidRPr="009D4A2E">
        <w:rPr>
          <w:rFonts w:ascii="Times New Roman" w:eastAsia="Times New Roman" w:hAnsi="Times New Roman"/>
          <w:i/>
          <w:iCs/>
          <w:color w:val="212121"/>
          <w:sz w:val="20"/>
          <w:szCs w:val="20"/>
          <w:lang w:val="fr-FR" w:eastAsia="it-IT"/>
        </w:rPr>
        <w:t>le chemin de la foi</w:t>
      </w:r>
      <w:r w:rsidRPr="009D4A2E">
        <w:rPr>
          <w:rFonts w:ascii="Times New Roman" w:eastAsia="Times New Roman" w:hAnsi="Times New Roman"/>
          <w:color w:val="212121"/>
          <w:sz w:val="20"/>
          <w:szCs w:val="20"/>
          <w:lang w:val="fr-FR" w:eastAsia="it-IT"/>
        </w:rPr>
        <w:t xml:space="preserve">. Dans ce parcours de foi nous voyons trois étapes, indiquées par les lépreux qui ont été guéris et qui </w:t>
      </w:r>
      <w:r w:rsidRPr="009D4A2E">
        <w:rPr>
          <w:rFonts w:ascii="Times New Roman" w:eastAsia="Times New Roman" w:hAnsi="Times New Roman"/>
          <w:i/>
          <w:iCs/>
          <w:color w:val="212121"/>
          <w:sz w:val="20"/>
          <w:szCs w:val="20"/>
          <w:lang w:val="fr-FR" w:eastAsia="it-IT"/>
        </w:rPr>
        <w:t>invoquent</w:t>
      </w:r>
      <w:r w:rsidRPr="009D4A2E">
        <w:rPr>
          <w:rFonts w:ascii="Times New Roman" w:eastAsia="Times New Roman" w:hAnsi="Times New Roman"/>
          <w:color w:val="212121"/>
          <w:sz w:val="20"/>
          <w:szCs w:val="20"/>
          <w:lang w:val="fr-FR" w:eastAsia="it-IT"/>
        </w:rPr>
        <w:t xml:space="preserve">, </w:t>
      </w:r>
      <w:r w:rsidRPr="009D4A2E">
        <w:rPr>
          <w:rFonts w:ascii="Times New Roman" w:eastAsia="Times New Roman" w:hAnsi="Times New Roman"/>
          <w:i/>
          <w:iCs/>
          <w:color w:val="212121"/>
          <w:sz w:val="20"/>
          <w:szCs w:val="20"/>
          <w:lang w:val="fr-FR" w:eastAsia="it-IT"/>
        </w:rPr>
        <w:t>marchent</w:t>
      </w:r>
      <w:r w:rsidRPr="009D4A2E">
        <w:rPr>
          <w:rFonts w:ascii="Times New Roman" w:eastAsia="Times New Roman" w:hAnsi="Times New Roman"/>
          <w:color w:val="212121"/>
          <w:sz w:val="20"/>
          <w:szCs w:val="20"/>
          <w:lang w:val="fr-FR" w:eastAsia="it-IT"/>
        </w:rPr>
        <w:t xml:space="preserve"> et </w:t>
      </w:r>
      <w:r w:rsidRPr="009D4A2E">
        <w:rPr>
          <w:rFonts w:ascii="Times New Roman" w:eastAsia="Times New Roman" w:hAnsi="Times New Roman"/>
          <w:i/>
          <w:iCs/>
          <w:color w:val="212121"/>
          <w:sz w:val="20"/>
          <w:szCs w:val="20"/>
          <w:lang w:val="fr-FR" w:eastAsia="it-IT"/>
        </w:rPr>
        <w:t>remercient</w:t>
      </w:r>
      <w:r w:rsidRPr="009D4A2E">
        <w:rPr>
          <w:rFonts w:ascii="Times New Roman" w:eastAsia="Times New Roman" w:hAnsi="Times New Roman"/>
          <w:color w:val="212121"/>
          <w:sz w:val="20"/>
          <w:szCs w:val="20"/>
          <w:lang w:val="fr-FR" w:eastAsia="it-IT"/>
        </w:rPr>
        <w:t xml:space="preserve">. </w:t>
      </w:r>
    </w:p>
    <w:p w14:paraId="56AF90B1" w14:textId="2191EE2C" w:rsidR="00A4522D" w:rsidRPr="00A4522D" w:rsidRDefault="009D4A2E" w:rsidP="00A4522D">
      <w:pPr>
        <w:pBdr>
          <w:top w:val="single" w:sz="4" w:space="1" w:color="auto"/>
          <w:left w:val="single" w:sz="4" w:space="4" w:color="auto"/>
          <w:bottom w:val="single" w:sz="4" w:space="1" w:color="auto"/>
          <w:right w:val="single" w:sz="4" w:space="4" w:color="auto"/>
        </w:pBdr>
        <w:jc w:val="both"/>
        <w:rPr>
          <w:rFonts w:ascii="Times New Roman" w:hAnsi="Times New Roman"/>
          <w:b/>
          <w:color w:val="212121"/>
          <w:sz w:val="20"/>
          <w:szCs w:val="20"/>
          <w:lang w:val="fr-FR"/>
        </w:rPr>
      </w:pPr>
      <w:r w:rsidRPr="003F1849">
        <w:rPr>
          <w:rFonts w:ascii="Times New Roman" w:eastAsia="Times New Roman" w:hAnsi="Times New Roman"/>
          <w:color w:val="212121"/>
          <w:sz w:val="20"/>
          <w:szCs w:val="20"/>
          <w:lang w:val="fr-FR" w:eastAsia="it-IT"/>
        </w:rPr>
        <w:t xml:space="preserve">D’abord, </w:t>
      </w:r>
      <w:r w:rsidRPr="003F1849">
        <w:rPr>
          <w:rFonts w:ascii="Times New Roman" w:eastAsia="Times New Roman" w:hAnsi="Times New Roman"/>
          <w:i/>
          <w:iCs/>
          <w:color w:val="212121"/>
          <w:sz w:val="20"/>
          <w:szCs w:val="20"/>
          <w:lang w:val="fr-FR" w:eastAsia="it-IT"/>
        </w:rPr>
        <w:t>invoquer</w:t>
      </w:r>
      <w:r w:rsidRPr="003F1849">
        <w:rPr>
          <w:rFonts w:ascii="Times New Roman" w:eastAsia="Times New Roman" w:hAnsi="Times New Roman"/>
          <w:color w:val="212121"/>
          <w:sz w:val="20"/>
          <w:szCs w:val="20"/>
          <w:lang w:val="fr-FR" w:eastAsia="it-IT"/>
        </w:rPr>
        <w:t xml:space="preserve">. </w:t>
      </w:r>
      <w:r w:rsidRPr="009D4A2E">
        <w:rPr>
          <w:rFonts w:ascii="Times New Roman" w:eastAsia="Times New Roman" w:hAnsi="Times New Roman"/>
          <w:color w:val="212121"/>
          <w:sz w:val="20"/>
          <w:szCs w:val="20"/>
          <w:lang w:val="fr-FR" w:eastAsia="it-IT"/>
        </w:rPr>
        <w:t xml:space="preserve">Les lépreux </w:t>
      </w:r>
      <w:r w:rsidR="00F91A74" w:rsidRPr="009D4A2E">
        <w:rPr>
          <w:rFonts w:ascii="Times New Roman" w:eastAsia="Times New Roman" w:hAnsi="Times New Roman"/>
          <w:color w:val="212121"/>
          <w:sz w:val="20"/>
          <w:szCs w:val="20"/>
          <w:lang w:val="fr-FR" w:eastAsia="it-IT"/>
        </w:rPr>
        <w:t>[…]</w:t>
      </w:r>
      <w:r>
        <w:rPr>
          <w:rFonts w:ascii="Times New Roman" w:eastAsia="Times New Roman" w:hAnsi="Times New Roman"/>
          <w:color w:val="212121"/>
          <w:sz w:val="20"/>
          <w:szCs w:val="20"/>
          <w:lang w:val="fr-FR" w:eastAsia="it-IT"/>
        </w:rPr>
        <w:t xml:space="preserve"> </w:t>
      </w:r>
      <w:r w:rsidRPr="009D4A2E">
        <w:rPr>
          <w:rFonts w:ascii="Times New Roman" w:eastAsia="Times New Roman" w:hAnsi="Times New Roman"/>
          <w:color w:val="212121"/>
          <w:sz w:val="20"/>
          <w:szCs w:val="20"/>
          <w:lang w:val="fr-FR" w:eastAsia="it-IT"/>
        </w:rPr>
        <w:t xml:space="preserve">ne se laissent pas paralyser par les exclusions des hommes et ils crient vers Dieu qui </w:t>
      </w:r>
      <w:r w:rsidRPr="00A4522D">
        <w:rPr>
          <w:rFonts w:ascii="Times New Roman" w:eastAsia="Times New Roman" w:hAnsi="Times New Roman"/>
          <w:color w:val="212121"/>
          <w:sz w:val="20"/>
          <w:szCs w:val="20"/>
          <w:lang w:val="fr-FR" w:eastAsia="it-IT"/>
        </w:rPr>
        <w:t>n’exclut personne. Voilà comment les distances se réduisent, comment on sort de la solitude : non pas en se renfermant en soi-même et dans ses regrets, non pas en pensant aux jugements des autres, mais en invoquant le Seigneur, car le Seigneur écoute le cri de celui qui est seul.</w:t>
      </w:r>
      <w:r w:rsidR="00F91A74" w:rsidRPr="00A4522D">
        <w:rPr>
          <w:rFonts w:ascii="Times New Roman" w:eastAsia="Times New Roman" w:hAnsi="Times New Roman"/>
          <w:color w:val="212121"/>
          <w:sz w:val="20"/>
          <w:szCs w:val="20"/>
          <w:lang w:val="fr-FR" w:eastAsia="it-IT"/>
        </w:rPr>
        <w:t xml:space="preserve"> […]</w:t>
      </w:r>
      <w:r w:rsidR="00A4522D">
        <w:rPr>
          <w:rFonts w:ascii="Times New Roman" w:hAnsi="Times New Roman"/>
          <w:color w:val="212121"/>
          <w:sz w:val="20"/>
          <w:szCs w:val="20"/>
          <w:lang w:val="fr-FR"/>
        </w:rPr>
        <w:t xml:space="preserve"> </w:t>
      </w:r>
      <w:r w:rsidR="00A4522D" w:rsidRPr="00A4522D">
        <w:rPr>
          <w:rFonts w:ascii="Times New Roman" w:hAnsi="Times New Roman"/>
          <w:color w:val="212121"/>
          <w:sz w:val="20"/>
          <w:szCs w:val="20"/>
          <w:lang w:val="fr-FR"/>
        </w:rPr>
        <w:t xml:space="preserve">La foi grandit ainsi, par l’invocation confiante, apportant à Jésus ce que nous sommes, à cœur ouvert, sans cacher nos misères. Invoquons avec confiance, chaque jour, le nom de Jésus : Dieu sauve. Répétons-le : c’est prier, dire “Jésus” c’est prier. </w:t>
      </w:r>
      <w:r w:rsidR="00A4522D" w:rsidRPr="00A4522D">
        <w:rPr>
          <w:rFonts w:ascii="Times New Roman" w:hAnsi="Times New Roman"/>
          <w:b/>
          <w:color w:val="212121"/>
          <w:sz w:val="20"/>
          <w:szCs w:val="20"/>
          <w:lang w:val="fr-FR"/>
        </w:rPr>
        <w:t xml:space="preserve">La prière est la porte de la foi, la prière est la médecine du cœur. </w:t>
      </w:r>
    </w:p>
    <w:p w14:paraId="1D56AF8E" w14:textId="7EF67CD2" w:rsidR="00F91A74" w:rsidRPr="00DC57B8" w:rsidRDefault="00A4522D" w:rsidP="00A4522D">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val="fr-FR" w:eastAsia="it-IT"/>
        </w:rPr>
      </w:pPr>
      <w:r w:rsidRPr="00A4522D">
        <w:rPr>
          <w:rFonts w:ascii="Times New Roman" w:eastAsia="Times New Roman" w:hAnsi="Times New Roman"/>
          <w:color w:val="212121"/>
          <w:sz w:val="20"/>
          <w:szCs w:val="20"/>
          <w:lang w:val="fr-FR" w:eastAsia="it-IT"/>
        </w:rPr>
        <w:t>La seconde parole est</w:t>
      </w:r>
      <w:r w:rsidRPr="00A4522D">
        <w:rPr>
          <w:rFonts w:ascii="Times New Roman" w:eastAsia="Times New Roman" w:hAnsi="Times New Roman"/>
          <w:i/>
          <w:iCs/>
          <w:color w:val="212121"/>
          <w:sz w:val="20"/>
          <w:szCs w:val="20"/>
          <w:lang w:val="fr-FR" w:eastAsia="it-IT"/>
        </w:rPr>
        <w:t xml:space="preserve"> marcher</w:t>
      </w:r>
      <w:r w:rsidRPr="00A4522D">
        <w:rPr>
          <w:rFonts w:ascii="Times New Roman" w:eastAsia="Times New Roman" w:hAnsi="Times New Roman"/>
          <w:color w:val="212121"/>
          <w:sz w:val="20"/>
          <w:szCs w:val="20"/>
          <w:lang w:val="fr-FR" w:eastAsia="it-IT"/>
        </w:rPr>
        <w:t>.</w:t>
      </w:r>
      <w:r w:rsidR="00F91A74" w:rsidRPr="00DC57B8">
        <w:rPr>
          <w:rFonts w:ascii="Times New Roman" w:eastAsia="Times New Roman" w:hAnsi="Times New Roman"/>
          <w:color w:val="212121"/>
          <w:sz w:val="20"/>
          <w:szCs w:val="20"/>
          <w:lang w:val="fr-FR" w:eastAsia="it-IT"/>
        </w:rPr>
        <w:t xml:space="preserve"> </w:t>
      </w:r>
      <w:r w:rsidR="00F91A74" w:rsidRPr="00A4522D">
        <w:rPr>
          <w:rFonts w:ascii="Times New Roman" w:eastAsia="Times New Roman" w:hAnsi="Times New Roman"/>
          <w:color w:val="212121"/>
          <w:sz w:val="20"/>
          <w:szCs w:val="20"/>
          <w:lang w:val="fr-FR" w:eastAsia="it-IT"/>
        </w:rPr>
        <w:t>[…]</w:t>
      </w:r>
      <w:r>
        <w:rPr>
          <w:rFonts w:ascii="Times New Roman" w:eastAsia="Times New Roman" w:hAnsi="Times New Roman"/>
          <w:color w:val="212121"/>
          <w:sz w:val="20"/>
          <w:szCs w:val="20"/>
          <w:lang w:val="fr-FR" w:eastAsia="it-IT"/>
        </w:rPr>
        <w:t xml:space="preserve"> </w:t>
      </w:r>
      <w:r w:rsidRPr="00A4522D">
        <w:rPr>
          <w:rFonts w:ascii="Times New Roman" w:eastAsia="Times New Roman" w:hAnsi="Times New Roman"/>
          <w:color w:val="212121"/>
          <w:sz w:val="20"/>
          <w:szCs w:val="20"/>
          <w:lang w:val="fr-FR" w:eastAsia="it-IT"/>
        </w:rPr>
        <w:t>Ils sont guéris en allant à Jérusalem, c’est-à-dire alors qu’ils affrontent un chemin qui monte. C’est sur le chemin de la vie que l’on est purifié, un chemin qui est souvent en montée, parce qu’il conduit en haut. La foi exige un cheminement, une sortie, elle fait des miracles si nous sortons de nos certitudes commodes, si nous quittons nos ports rassurants, nos nids confortables. La foi grandit avec le don et croît avec le risque. La foi progresse quand nous allons de l’avant, forts de la confiance en Dieu.</w:t>
      </w:r>
      <w:r w:rsidR="00F91A74" w:rsidRPr="00DC57B8">
        <w:rPr>
          <w:rFonts w:ascii="Times New Roman" w:eastAsia="Times New Roman" w:hAnsi="Times New Roman"/>
          <w:color w:val="212121"/>
          <w:sz w:val="20"/>
          <w:szCs w:val="20"/>
          <w:lang w:val="fr-FR" w:eastAsia="it-IT"/>
        </w:rPr>
        <w:t xml:space="preserve"> […]</w:t>
      </w:r>
    </w:p>
    <w:p w14:paraId="5928816B" w14:textId="77777777" w:rsidR="00A4522D" w:rsidRPr="00A4522D" w:rsidRDefault="00A4522D" w:rsidP="00A4522D">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olor w:val="212121"/>
          <w:sz w:val="20"/>
          <w:szCs w:val="20"/>
          <w:lang w:val="fr-FR" w:eastAsia="it-IT"/>
        </w:rPr>
      </w:pPr>
      <w:r w:rsidRPr="00A4522D">
        <w:rPr>
          <w:rFonts w:ascii="Times New Roman" w:eastAsia="Times New Roman" w:hAnsi="Times New Roman"/>
          <w:color w:val="212121"/>
          <w:sz w:val="20"/>
          <w:szCs w:val="20"/>
          <w:lang w:val="fr-FR" w:eastAsia="it-IT"/>
        </w:rPr>
        <w:t xml:space="preserve">Il y a un autre aspect intéressant dans le cheminement des lépreux : ils se déplacent </w:t>
      </w:r>
      <w:r w:rsidRPr="00A4522D">
        <w:rPr>
          <w:rFonts w:ascii="Times New Roman" w:eastAsia="Times New Roman" w:hAnsi="Times New Roman"/>
          <w:i/>
          <w:iCs/>
          <w:color w:val="212121"/>
          <w:sz w:val="20"/>
          <w:szCs w:val="20"/>
          <w:lang w:val="fr-FR" w:eastAsia="it-IT"/>
        </w:rPr>
        <w:t>ensemble</w:t>
      </w:r>
      <w:r w:rsidRPr="00A4522D">
        <w:rPr>
          <w:rFonts w:ascii="Times New Roman" w:eastAsia="Times New Roman" w:hAnsi="Times New Roman"/>
          <w:color w:val="212121"/>
          <w:sz w:val="20"/>
          <w:szCs w:val="20"/>
          <w:lang w:val="fr-FR" w:eastAsia="it-IT"/>
        </w:rPr>
        <w:t xml:space="preserve">. « Ils furent purifiés » dit l’Evangile (v. 14), toujours au pluriel : croire c’est aussi marcher ensemble, jamais seul. Mais, une fois guéris, neuf s’en vont pour leur propre compte et un seul retourne remercier. Jésus exprime alors toute son amertume : « Les autres, où sont-ils ? » (v. 17). Il semble demander compte des neuf autres au seul qui est retourné. Certes, c’est notre devoir – à nous qui sommes ici à “faire Eucharistie”, c’est-à-dire à </w:t>
      </w:r>
      <w:r w:rsidRPr="00A4522D">
        <w:rPr>
          <w:rFonts w:ascii="Times New Roman" w:eastAsia="Times New Roman" w:hAnsi="Times New Roman"/>
          <w:i/>
          <w:iCs/>
          <w:color w:val="212121"/>
          <w:sz w:val="20"/>
          <w:szCs w:val="20"/>
          <w:lang w:val="fr-FR" w:eastAsia="it-IT"/>
        </w:rPr>
        <w:t>remercier</w:t>
      </w:r>
      <w:r w:rsidRPr="00A4522D">
        <w:rPr>
          <w:rFonts w:ascii="Times New Roman" w:eastAsia="Times New Roman" w:hAnsi="Times New Roman"/>
          <w:color w:val="212121"/>
          <w:sz w:val="20"/>
          <w:szCs w:val="20"/>
          <w:lang w:val="fr-FR" w:eastAsia="it-IT"/>
        </w:rPr>
        <w:t xml:space="preserve"> - c’est notre devoir de prendre soin de celui qui a cessé de marcher, de celui qui perdu la route : nous sommes les gardiens des frères qui sont loin, nous tous !. Nous sommes des intercesseurs en leur faveur, nous sommes responsables à leur égard, c’est-à-dire appelés à répondre d’eux, à nous soucier d’eux. Tu veux grandir dans la foi ? Toi qui es ici aujourd’hui, veux-tu grandir dans la foi ? Prends soin d’un frère qui est loin, d’une sœur qui est loin.</w:t>
      </w:r>
    </w:p>
    <w:p w14:paraId="7677A5B3" w14:textId="287D8233" w:rsidR="00A95A7F" w:rsidRPr="00DC57B8" w:rsidRDefault="00A4522D" w:rsidP="00A4522D">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eastAsia="it-IT"/>
        </w:rPr>
      </w:pPr>
      <w:r w:rsidRPr="00A4522D">
        <w:rPr>
          <w:rFonts w:ascii="Times New Roman" w:eastAsia="Times New Roman" w:hAnsi="Times New Roman"/>
          <w:color w:val="212121"/>
          <w:sz w:val="20"/>
          <w:szCs w:val="20"/>
          <w:lang w:val="fr-FR" w:eastAsia="it-IT"/>
        </w:rPr>
        <w:t xml:space="preserve">Invoquer, marcher et </w:t>
      </w:r>
      <w:r w:rsidRPr="00A4522D">
        <w:rPr>
          <w:rFonts w:ascii="Times New Roman" w:eastAsia="Times New Roman" w:hAnsi="Times New Roman"/>
          <w:i/>
          <w:iCs/>
          <w:color w:val="212121"/>
          <w:sz w:val="20"/>
          <w:szCs w:val="20"/>
          <w:lang w:val="fr-FR" w:eastAsia="it-IT"/>
        </w:rPr>
        <w:t>remercier</w:t>
      </w:r>
      <w:r w:rsidRPr="00A4522D">
        <w:rPr>
          <w:rFonts w:ascii="Times New Roman" w:eastAsia="Times New Roman" w:hAnsi="Times New Roman"/>
          <w:color w:val="212121"/>
          <w:sz w:val="20"/>
          <w:szCs w:val="20"/>
          <w:lang w:val="fr-FR" w:eastAsia="it-IT"/>
        </w:rPr>
        <w:t> : c’est la dernière étape. Jésus dit : « Ta foi t’a sauvé » (v. 19) uniquement à celui qui le remercie. Il n’est pas seulement guéri, il est aussi sauvé. Cela nous dit que le point d’arrivée, ce n’est pas la santé, ce n’est pas le fait d’être bien, mais c’est la rencontre avec Jésus.</w:t>
      </w:r>
      <w:r>
        <w:rPr>
          <w:rFonts w:ascii="Times New Roman" w:eastAsia="Times New Roman" w:hAnsi="Times New Roman"/>
          <w:color w:val="212121"/>
          <w:sz w:val="20"/>
          <w:szCs w:val="20"/>
          <w:lang w:val="fr-FR" w:eastAsia="it-IT"/>
        </w:rPr>
        <w:t xml:space="preserve"> […] </w:t>
      </w:r>
      <w:r w:rsidRPr="00A4522D">
        <w:rPr>
          <w:rFonts w:ascii="Times New Roman" w:eastAsia="Times New Roman" w:hAnsi="Times New Roman"/>
          <w:color w:val="212121"/>
          <w:sz w:val="20"/>
          <w:szCs w:val="20"/>
          <w:lang w:val="fr-FR" w:eastAsia="it-IT"/>
        </w:rPr>
        <w:t>Lui seul libère du mal et guérit le cœur, seule la rencontre avec lui sauve, rend la vie pleine et belle. Quand on rencontre Jésus, le “merci” nait spontanément, car on découvre la chose la plus importante de la vie : non pas recevoir une grâce ou résoudre un problème, mais embrasser le Seigneur de la vie. Et ceci est la chose plus importante de la vie : embrasser le Seigneur de la vie.</w:t>
      </w:r>
    </w:p>
    <w:sectPr w:rsidR="00A95A7F" w:rsidRPr="00DC57B8" w:rsidSect="00EE0A5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F770B" w14:textId="77777777" w:rsidR="00557EE4" w:rsidRDefault="00557EE4" w:rsidP="00D33376">
      <w:r>
        <w:separator/>
      </w:r>
    </w:p>
  </w:endnote>
  <w:endnote w:type="continuationSeparator" w:id="0">
    <w:p w14:paraId="7B39E254" w14:textId="77777777" w:rsidR="00557EE4" w:rsidRDefault="00557EE4"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F1703" w14:textId="77777777" w:rsidR="00557EE4" w:rsidRDefault="00557EE4" w:rsidP="00D33376">
      <w:r>
        <w:separator/>
      </w:r>
    </w:p>
  </w:footnote>
  <w:footnote w:type="continuationSeparator" w:id="0">
    <w:p w14:paraId="764E4D69" w14:textId="77777777" w:rsidR="00557EE4" w:rsidRDefault="00557EE4" w:rsidP="00D33376">
      <w:r>
        <w:continuationSeparator/>
      </w:r>
    </w:p>
  </w:footnote>
  <w:footnote w:id="1">
    <w:p w14:paraId="67BC7BC3" w14:textId="1EEC65AF" w:rsidR="00A95A7F" w:rsidRPr="00A95A7F" w:rsidRDefault="00A95A7F" w:rsidP="00D10213">
      <w:pPr>
        <w:pStyle w:val="Testonotaapidipagina"/>
        <w:jc w:val="both"/>
        <w:rPr>
          <w:rFonts w:ascii="Times New Roman" w:hAnsi="Times New Roman"/>
          <w:lang w:val="fr-FR"/>
        </w:rPr>
      </w:pPr>
      <w:r w:rsidRPr="00A95A7F">
        <w:rPr>
          <w:rStyle w:val="Rimandonotaapidipagina"/>
          <w:rFonts w:ascii="Times New Roman" w:hAnsi="Times New Roman"/>
        </w:rPr>
        <w:footnoteRef/>
      </w:r>
      <w:r w:rsidRPr="00A95A7F">
        <w:rPr>
          <w:rFonts w:ascii="Times New Roman" w:hAnsi="Times New Roman"/>
          <w:lang w:val="fr-FR"/>
        </w:rPr>
        <w:t xml:space="preserve"> Nous proposons pour ce dimanche la méditation </w:t>
      </w:r>
      <w:r>
        <w:rPr>
          <w:rFonts w:ascii="Times New Roman" w:hAnsi="Times New Roman"/>
          <w:lang w:val="fr-FR"/>
        </w:rPr>
        <w:t xml:space="preserve">du professeur Pierre Diarra de la </w:t>
      </w:r>
      <w:r w:rsidRPr="00A95A7F">
        <w:rPr>
          <w:rFonts w:ascii="Times New Roman" w:hAnsi="Times New Roman"/>
          <w:lang w:val="fr-FR"/>
        </w:rPr>
        <w:t>U</w:t>
      </w:r>
      <w:r>
        <w:rPr>
          <w:rFonts w:ascii="Times New Roman" w:hAnsi="Times New Roman"/>
          <w:lang w:val="fr-FR"/>
        </w:rPr>
        <w:t>P</w:t>
      </w:r>
      <w:r w:rsidRPr="00A95A7F">
        <w:rPr>
          <w:rFonts w:ascii="Times New Roman" w:hAnsi="Times New Roman"/>
          <w:lang w:val="fr-FR"/>
        </w:rPr>
        <w:t>M France, en profitant de l</w:t>
      </w:r>
      <w:r w:rsidR="00D10213">
        <w:rPr>
          <w:rFonts w:ascii="Times New Roman" w:hAnsi="Times New Roman"/>
          <w:lang w:val="fr-FR"/>
        </w:rPr>
        <w:t>’</w:t>
      </w:r>
      <w:r w:rsidRPr="00A95A7F">
        <w:rPr>
          <w:rFonts w:ascii="Times New Roman" w:hAnsi="Times New Roman"/>
          <w:lang w:val="fr-FR"/>
        </w:rPr>
        <w:t>occasion pour le remercier à nouveau pour ce texte. Il a rédigé, à notre demande, les commentaires liturgiques de tous les jours du mois missionnaire d</w:t>
      </w:r>
      <w:r w:rsidR="00D10213">
        <w:rPr>
          <w:rFonts w:ascii="Times New Roman" w:hAnsi="Times New Roman"/>
          <w:lang w:val="fr-FR"/>
        </w:rPr>
        <w:t>’</w:t>
      </w:r>
      <w:r w:rsidRPr="00A95A7F">
        <w:rPr>
          <w:rFonts w:ascii="Times New Roman" w:hAnsi="Times New Roman"/>
          <w:lang w:val="fr-FR"/>
        </w:rPr>
        <w:t>octobre 2022, envoyés par mail aux directeurs nationaux de</w:t>
      </w:r>
      <w:r>
        <w:rPr>
          <w:rFonts w:ascii="Times New Roman" w:hAnsi="Times New Roman"/>
          <w:lang w:val="fr-FR"/>
        </w:rPr>
        <w:t>s</w:t>
      </w:r>
      <w:r w:rsidRPr="00A95A7F">
        <w:rPr>
          <w:rFonts w:ascii="Times New Roman" w:hAnsi="Times New Roman"/>
          <w:lang w:val="fr-FR"/>
        </w:rPr>
        <w:t xml:space="preserve"> </w:t>
      </w:r>
      <w:r>
        <w:rPr>
          <w:rFonts w:ascii="Times New Roman" w:hAnsi="Times New Roman"/>
          <w:lang w:val="fr-FR"/>
        </w:rPr>
        <w:t>O</w:t>
      </w:r>
      <w:r w:rsidRPr="00A95A7F">
        <w:rPr>
          <w:rFonts w:ascii="Times New Roman" w:hAnsi="Times New Roman"/>
          <w:lang w:val="fr-FR"/>
        </w:rPr>
        <w:t>M</w:t>
      </w:r>
      <w:r>
        <w:rPr>
          <w:rFonts w:ascii="Times New Roman" w:hAnsi="Times New Roman"/>
          <w:lang w:val="fr-FR"/>
        </w:rPr>
        <w:t>P</w:t>
      </w:r>
      <w:r w:rsidRPr="00A95A7F">
        <w:rPr>
          <w:rFonts w:ascii="Times New Roman" w:hAnsi="Times New Roman"/>
          <w:lang w:val="fr-FR"/>
        </w:rPr>
        <w:t xml:space="preserve"> en début d</w:t>
      </w:r>
      <w:r w:rsidR="00D10213">
        <w:rPr>
          <w:rFonts w:ascii="Times New Roman" w:hAnsi="Times New Roman"/>
          <w:lang w:val="fr-FR"/>
        </w:rPr>
        <w:t>’</w:t>
      </w:r>
      <w:r w:rsidRPr="00A95A7F">
        <w:rPr>
          <w:rFonts w:ascii="Times New Roman" w:hAnsi="Times New Roman"/>
          <w:lang w:val="fr-FR"/>
        </w:rPr>
        <w:t>année pour leur utilisation dans l</w:t>
      </w:r>
      <w:r w:rsidR="00D10213">
        <w:rPr>
          <w:rFonts w:ascii="Times New Roman" w:hAnsi="Times New Roman"/>
          <w:lang w:val="fr-FR"/>
        </w:rPr>
        <w:t>’</w:t>
      </w:r>
      <w:bookmarkStart w:id="0" w:name="_GoBack"/>
      <w:bookmarkEnd w:id="0"/>
      <w:r w:rsidRPr="00A95A7F">
        <w:rPr>
          <w:rFonts w:ascii="Times New Roman" w:hAnsi="Times New Roman"/>
          <w:lang w:val="fr-FR"/>
        </w:rPr>
        <w:t>animation missionnaire.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C74A7" w14:textId="292C34B0" w:rsidR="00A95A7F" w:rsidRPr="00565980" w:rsidRDefault="00A95A7F" w:rsidP="00A95A7F">
    <w:pPr>
      <w:pBdr>
        <w:bottom w:val="single" w:sz="4" w:space="1" w:color="auto"/>
      </w:pBdr>
      <w:tabs>
        <w:tab w:val="center" w:pos="4819"/>
        <w:tab w:val="right" w:pos="9638"/>
      </w:tabs>
      <w:spacing w:after="160" w:line="259" w:lineRule="auto"/>
      <w:rPr>
        <w:rFonts w:ascii="Times New Roman" w:eastAsia="Times New Roman" w:hAnsi="Times New Roman" w:cs="Arial"/>
        <w:sz w:val="22"/>
        <w:szCs w:val="22"/>
        <w:lang w:val="fr-FR" w:eastAsia="it-IT"/>
      </w:rPr>
    </w:pPr>
    <w:r>
      <w:rPr>
        <w:rFonts w:ascii="Times New Roman" w:eastAsia="Times New Roman" w:hAnsi="Times New Roman" w:cs="Arial"/>
        <w:i/>
        <w:sz w:val="16"/>
        <w:szCs w:val="16"/>
        <w:lang w:val="fr-FR" w:eastAsia="it-IT"/>
      </w:rPr>
      <w:t>UPM</w:t>
    </w:r>
    <w:r w:rsidRPr="00565980">
      <w:rPr>
        <w:rFonts w:ascii="Times New Roman" w:eastAsia="Times New Roman" w:hAnsi="Times New Roman" w:cs="Arial"/>
        <w:i/>
        <w:sz w:val="16"/>
        <w:szCs w:val="16"/>
        <w:lang w:val="fr-FR" w:eastAsia="it-IT"/>
      </w:rPr>
      <w:t xml:space="preserve"> – Année C – Commentaire 2</w:t>
    </w:r>
    <w:r>
      <w:rPr>
        <w:rFonts w:ascii="Times New Roman" w:eastAsia="Times New Roman" w:hAnsi="Times New Roman" w:cs="Arial"/>
        <w:i/>
        <w:sz w:val="16"/>
        <w:szCs w:val="16"/>
        <w:lang w:val="fr-FR" w:eastAsia="it-IT"/>
      </w:rPr>
      <w:t>8</w:t>
    </w:r>
    <w:r w:rsidRPr="00565980">
      <w:rPr>
        <w:rFonts w:ascii="Times New Roman" w:eastAsia="Times New Roman" w:hAnsi="Times New Roman" w:cs="Arial"/>
        <w:i/>
        <w:sz w:val="16"/>
        <w:szCs w:val="16"/>
        <w:lang w:val="fr-FR" w:eastAsia="it-IT"/>
      </w:rPr>
      <w:t>ème dimanche du Temps Ordinaire</w:t>
    </w:r>
    <w:r w:rsidRPr="00565980">
      <w:rPr>
        <w:rFonts w:ascii="Times New Roman" w:eastAsia="Times New Roman" w:hAnsi="Times New Roman" w:cs="Arial"/>
        <w:i/>
        <w:sz w:val="16"/>
        <w:szCs w:val="16"/>
        <w:lang w:val="fr-FR" w:eastAsia="it-IT"/>
      </w:rPr>
      <w:tab/>
    </w:r>
    <w:r w:rsidRPr="00565980">
      <w:rPr>
        <w:rFonts w:ascii="Times New Roman" w:eastAsia="Times New Roman" w:hAnsi="Times New Roman" w:cs="Arial"/>
        <w:sz w:val="20"/>
        <w:szCs w:val="20"/>
        <w:lang w:val="fr-FR" w:eastAsia="it-IT"/>
      </w:rPr>
      <w:tab/>
    </w:r>
    <w:sdt>
      <w:sdtPr>
        <w:rPr>
          <w:rFonts w:ascii="Times New Roman" w:eastAsia="Times New Roman" w:hAnsi="Times New Roman" w:cs="Arial"/>
          <w:sz w:val="20"/>
          <w:szCs w:val="20"/>
          <w:lang w:val="nl-BE" w:eastAsia="it-IT"/>
        </w:rPr>
        <w:id w:val="1132521681"/>
        <w:docPartObj>
          <w:docPartGallery w:val="Page Numbers (Top of Page)"/>
          <w:docPartUnique/>
        </w:docPartObj>
      </w:sdtPr>
      <w:sdtEndPr/>
      <w:sdtContent>
        <w:r w:rsidRPr="00565980">
          <w:rPr>
            <w:rFonts w:ascii="Times New Roman" w:eastAsia="Times New Roman" w:hAnsi="Times New Roman" w:cs="Arial"/>
            <w:sz w:val="20"/>
            <w:szCs w:val="20"/>
            <w:lang w:val="nl-BE" w:eastAsia="it-IT"/>
          </w:rPr>
          <w:fldChar w:fldCharType="begin"/>
        </w:r>
        <w:r w:rsidRPr="00565980">
          <w:rPr>
            <w:rFonts w:ascii="Times New Roman" w:eastAsia="Times New Roman" w:hAnsi="Times New Roman" w:cs="Arial"/>
            <w:sz w:val="20"/>
            <w:szCs w:val="20"/>
            <w:lang w:val="fr-FR" w:eastAsia="it-IT"/>
          </w:rPr>
          <w:instrText>PAGE   \* MERGEFORMAT</w:instrText>
        </w:r>
        <w:r w:rsidRPr="00565980">
          <w:rPr>
            <w:rFonts w:ascii="Times New Roman" w:eastAsia="Times New Roman" w:hAnsi="Times New Roman" w:cs="Arial"/>
            <w:sz w:val="20"/>
            <w:szCs w:val="20"/>
            <w:lang w:val="nl-BE" w:eastAsia="it-IT"/>
          </w:rPr>
          <w:fldChar w:fldCharType="separate"/>
        </w:r>
        <w:r w:rsidR="00D10213" w:rsidRPr="00D10213">
          <w:rPr>
            <w:rFonts w:ascii="Times New Roman" w:eastAsia="Times New Roman" w:hAnsi="Times New Roman" w:cs="Arial"/>
            <w:noProof/>
            <w:sz w:val="20"/>
            <w:szCs w:val="20"/>
            <w:lang w:val="fr-FR" w:eastAsia="it-IT"/>
          </w:rPr>
          <w:t>1</w:t>
        </w:r>
        <w:r w:rsidRPr="00565980">
          <w:rPr>
            <w:rFonts w:ascii="Times New Roman" w:eastAsia="Times New Roman" w:hAnsi="Times New Roman" w:cs="Arial"/>
            <w:sz w:val="20"/>
            <w:szCs w:val="20"/>
            <w:lang w:val="nl-BE" w:eastAsia="it-IT"/>
          </w:rPr>
          <w:fldChar w:fldCharType="end"/>
        </w:r>
      </w:sdtContent>
    </w:sdt>
  </w:p>
  <w:p w14:paraId="2ABB403D" w14:textId="77777777" w:rsidR="00557EE4" w:rsidRPr="00A95A7F" w:rsidRDefault="00557EE4">
    <w:pPr>
      <w:pStyle w:val="Intestazion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ctiveWritingStyle w:appName="MSWord" w:lang="it-IT" w:vendorID="64" w:dllVersion="131078" w:nlCheck="1" w:checkStyle="0"/>
  <w:activeWritingStyle w:appName="MSWord" w:lang="fr-FR" w:vendorID="64" w:dllVersion="131078" w:nlCheck="1" w:checkStyle="1"/>
  <w:defaultTabStop w:val="708"/>
  <w:hyphenationZone w:val="283"/>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2342F"/>
    <w:rsid w:val="000428A3"/>
    <w:rsid w:val="00057A0B"/>
    <w:rsid w:val="000606C5"/>
    <w:rsid w:val="0006713D"/>
    <w:rsid w:val="00075C20"/>
    <w:rsid w:val="00077613"/>
    <w:rsid w:val="000838BF"/>
    <w:rsid w:val="00086B0F"/>
    <w:rsid w:val="000B637F"/>
    <w:rsid w:val="000C3E3A"/>
    <w:rsid w:val="000D009D"/>
    <w:rsid w:val="000D1A5D"/>
    <w:rsid w:val="000D6426"/>
    <w:rsid w:val="000E0998"/>
    <w:rsid w:val="000F004D"/>
    <w:rsid w:val="000F071B"/>
    <w:rsid w:val="0010093B"/>
    <w:rsid w:val="00102AB4"/>
    <w:rsid w:val="00116756"/>
    <w:rsid w:val="00122CE1"/>
    <w:rsid w:val="001262B4"/>
    <w:rsid w:val="001266C6"/>
    <w:rsid w:val="00134669"/>
    <w:rsid w:val="00154A82"/>
    <w:rsid w:val="0018414B"/>
    <w:rsid w:val="00185620"/>
    <w:rsid w:val="00186FBC"/>
    <w:rsid w:val="0019024B"/>
    <w:rsid w:val="00192C69"/>
    <w:rsid w:val="001A00B4"/>
    <w:rsid w:val="001A0547"/>
    <w:rsid w:val="001C1F6A"/>
    <w:rsid w:val="001C2E49"/>
    <w:rsid w:val="001C4B8D"/>
    <w:rsid w:val="001D1654"/>
    <w:rsid w:val="001D5009"/>
    <w:rsid w:val="001E0186"/>
    <w:rsid w:val="001E3D87"/>
    <w:rsid w:val="001E5A99"/>
    <w:rsid w:val="001F187E"/>
    <w:rsid w:val="001F47C8"/>
    <w:rsid w:val="001F4F5B"/>
    <w:rsid w:val="001F632F"/>
    <w:rsid w:val="002001E0"/>
    <w:rsid w:val="0020650F"/>
    <w:rsid w:val="0021069A"/>
    <w:rsid w:val="00217FED"/>
    <w:rsid w:val="002239B4"/>
    <w:rsid w:val="002305C5"/>
    <w:rsid w:val="00230C95"/>
    <w:rsid w:val="002358E8"/>
    <w:rsid w:val="002359B5"/>
    <w:rsid w:val="00242988"/>
    <w:rsid w:val="00242EA6"/>
    <w:rsid w:val="002435A2"/>
    <w:rsid w:val="00245A61"/>
    <w:rsid w:val="00254D12"/>
    <w:rsid w:val="002613AD"/>
    <w:rsid w:val="0026453B"/>
    <w:rsid w:val="002702B3"/>
    <w:rsid w:val="002855AC"/>
    <w:rsid w:val="00286234"/>
    <w:rsid w:val="0029230D"/>
    <w:rsid w:val="00297D9F"/>
    <w:rsid w:val="002A0E2B"/>
    <w:rsid w:val="002A1AFF"/>
    <w:rsid w:val="002B1CE9"/>
    <w:rsid w:val="002B6B45"/>
    <w:rsid w:val="002D17A9"/>
    <w:rsid w:val="002E214C"/>
    <w:rsid w:val="002F5C63"/>
    <w:rsid w:val="00317B4C"/>
    <w:rsid w:val="00324155"/>
    <w:rsid w:val="003260DB"/>
    <w:rsid w:val="003340E4"/>
    <w:rsid w:val="003442EF"/>
    <w:rsid w:val="00351478"/>
    <w:rsid w:val="0036266F"/>
    <w:rsid w:val="0037266E"/>
    <w:rsid w:val="00384B08"/>
    <w:rsid w:val="003A127F"/>
    <w:rsid w:val="003B408D"/>
    <w:rsid w:val="003C65BF"/>
    <w:rsid w:val="003C6A68"/>
    <w:rsid w:val="003D5871"/>
    <w:rsid w:val="003E1C69"/>
    <w:rsid w:val="003E2EE2"/>
    <w:rsid w:val="003F1849"/>
    <w:rsid w:val="003F23E3"/>
    <w:rsid w:val="003F78F3"/>
    <w:rsid w:val="00402778"/>
    <w:rsid w:val="00421BBB"/>
    <w:rsid w:val="00433B99"/>
    <w:rsid w:val="0047347F"/>
    <w:rsid w:val="00486BA7"/>
    <w:rsid w:val="00491009"/>
    <w:rsid w:val="004A6EB1"/>
    <w:rsid w:val="004B6E18"/>
    <w:rsid w:val="004C6931"/>
    <w:rsid w:val="004E3F29"/>
    <w:rsid w:val="004F36DA"/>
    <w:rsid w:val="0050194E"/>
    <w:rsid w:val="00515888"/>
    <w:rsid w:val="00522E29"/>
    <w:rsid w:val="00526650"/>
    <w:rsid w:val="00526EB6"/>
    <w:rsid w:val="00531189"/>
    <w:rsid w:val="00533EF8"/>
    <w:rsid w:val="005404FC"/>
    <w:rsid w:val="0055662A"/>
    <w:rsid w:val="00557EE4"/>
    <w:rsid w:val="00574C73"/>
    <w:rsid w:val="00581DA6"/>
    <w:rsid w:val="005B634F"/>
    <w:rsid w:val="005C2400"/>
    <w:rsid w:val="005D0F1A"/>
    <w:rsid w:val="005E31E6"/>
    <w:rsid w:val="005E44A9"/>
    <w:rsid w:val="005F39EB"/>
    <w:rsid w:val="005F43BF"/>
    <w:rsid w:val="006012BC"/>
    <w:rsid w:val="00616534"/>
    <w:rsid w:val="006211BD"/>
    <w:rsid w:val="00660A6B"/>
    <w:rsid w:val="00662D38"/>
    <w:rsid w:val="00665CF2"/>
    <w:rsid w:val="00675A39"/>
    <w:rsid w:val="00681D64"/>
    <w:rsid w:val="00683F7B"/>
    <w:rsid w:val="006959DD"/>
    <w:rsid w:val="006A1744"/>
    <w:rsid w:val="006B7F7F"/>
    <w:rsid w:val="006C7638"/>
    <w:rsid w:val="006D3584"/>
    <w:rsid w:val="006D5F72"/>
    <w:rsid w:val="006E3669"/>
    <w:rsid w:val="006E7021"/>
    <w:rsid w:val="006F34EE"/>
    <w:rsid w:val="006F4EE7"/>
    <w:rsid w:val="007074E8"/>
    <w:rsid w:val="00723509"/>
    <w:rsid w:val="0073101B"/>
    <w:rsid w:val="00731CC6"/>
    <w:rsid w:val="007328B3"/>
    <w:rsid w:val="00732C97"/>
    <w:rsid w:val="00743248"/>
    <w:rsid w:val="0075134B"/>
    <w:rsid w:val="007520D9"/>
    <w:rsid w:val="00760494"/>
    <w:rsid w:val="007768F0"/>
    <w:rsid w:val="00796A57"/>
    <w:rsid w:val="00797C2D"/>
    <w:rsid w:val="007B0B06"/>
    <w:rsid w:val="007B5B65"/>
    <w:rsid w:val="007C62FD"/>
    <w:rsid w:val="007D2711"/>
    <w:rsid w:val="007D2B00"/>
    <w:rsid w:val="007E5DC7"/>
    <w:rsid w:val="007F5C16"/>
    <w:rsid w:val="007F7166"/>
    <w:rsid w:val="008009BE"/>
    <w:rsid w:val="00800FC1"/>
    <w:rsid w:val="00816D5B"/>
    <w:rsid w:val="0082495B"/>
    <w:rsid w:val="00825C84"/>
    <w:rsid w:val="00830B02"/>
    <w:rsid w:val="00837FBC"/>
    <w:rsid w:val="00843A46"/>
    <w:rsid w:val="00844D76"/>
    <w:rsid w:val="008459E5"/>
    <w:rsid w:val="00850C7D"/>
    <w:rsid w:val="00856CA1"/>
    <w:rsid w:val="008579C0"/>
    <w:rsid w:val="00860F19"/>
    <w:rsid w:val="00863809"/>
    <w:rsid w:val="00864E2D"/>
    <w:rsid w:val="00885C31"/>
    <w:rsid w:val="008903A5"/>
    <w:rsid w:val="0089623D"/>
    <w:rsid w:val="008B3402"/>
    <w:rsid w:val="008B66D5"/>
    <w:rsid w:val="008C4FFD"/>
    <w:rsid w:val="008C7E35"/>
    <w:rsid w:val="008E47AE"/>
    <w:rsid w:val="00903BB0"/>
    <w:rsid w:val="00910655"/>
    <w:rsid w:val="00910C63"/>
    <w:rsid w:val="00914313"/>
    <w:rsid w:val="00916261"/>
    <w:rsid w:val="00917222"/>
    <w:rsid w:val="00924B86"/>
    <w:rsid w:val="00927BF3"/>
    <w:rsid w:val="00930C28"/>
    <w:rsid w:val="00940A45"/>
    <w:rsid w:val="00944FD1"/>
    <w:rsid w:val="009468D1"/>
    <w:rsid w:val="00975D8B"/>
    <w:rsid w:val="009836C6"/>
    <w:rsid w:val="009A05E2"/>
    <w:rsid w:val="009A6AD9"/>
    <w:rsid w:val="009C79E0"/>
    <w:rsid w:val="009D4A2E"/>
    <w:rsid w:val="009F10A1"/>
    <w:rsid w:val="009F18E9"/>
    <w:rsid w:val="009F218A"/>
    <w:rsid w:val="00A4522D"/>
    <w:rsid w:val="00A4698F"/>
    <w:rsid w:val="00A565D7"/>
    <w:rsid w:val="00A658A3"/>
    <w:rsid w:val="00A70E60"/>
    <w:rsid w:val="00A718F6"/>
    <w:rsid w:val="00A72BD4"/>
    <w:rsid w:val="00A804DF"/>
    <w:rsid w:val="00A95A7F"/>
    <w:rsid w:val="00A95EB8"/>
    <w:rsid w:val="00A97D71"/>
    <w:rsid w:val="00AB3ACA"/>
    <w:rsid w:val="00AC5732"/>
    <w:rsid w:val="00AD037A"/>
    <w:rsid w:val="00B042D4"/>
    <w:rsid w:val="00B068CA"/>
    <w:rsid w:val="00B07A9B"/>
    <w:rsid w:val="00B162CA"/>
    <w:rsid w:val="00B21E9F"/>
    <w:rsid w:val="00B25C91"/>
    <w:rsid w:val="00B37119"/>
    <w:rsid w:val="00B41A6F"/>
    <w:rsid w:val="00B45B56"/>
    <w:rsid w:val="00B767FD"/>
    <w:rsid w:val="00B804BB"/>
    <w:rsid w:val="00B81558"/>
    <w:rsid w:val="00B82B82"/>
    <w:rsid w:val="00B86517"/>
    <w:rsid w:val="00B91B41"/>
    <w:rsid w:val="00BA3B9A"/>
    <w:rsid w:val="00BE2D82"/>
    <w:rsid w:val="00C02648"/>
    <w:rsid w:val="00C10214"/>
    <w:rsid w:val="00C141AE"/>
    <w:rsid w:val="00C14702"/>
    <w:rsid w:val="00C44016"/>
    <w:rsid w:val="00C54B29"/>
    <w:rsid w:val="00C5719A"/>
    <w:rsid w:val="00C60879"/>
    <w:rsid w:val="00C6666A"/>
    <w:rsid w:val="00C86572"/>
    <w:rsid w:val="00C86A0C"/>
    <w:rsid w:val="00C87503"/>
    <w:rsid w:val="00C96183"/>
    <w:rsid w:val="00CB7476"/>
    <w:rsid w:val="00CC778C"/>
    <w:rsid w:val="00CD19E9"/>
    <w:rsid w:val="00CD1DD8"/>
    <w:rsid w:val="00CE04FB"/>
    <w:rsid w:val="00CF6A0B"/>
    <w:rsid w:val="00D036BA"/>
    <w:rsid w:val="00D10213"/>
    <w:rsid w:val="00D108BA"/>
    <w:rsid w:val="00D10C1E"/>
    <w:rsid w:val="00D33376"/>
    <w:rsid w:val="00D339FC"/>
    <w:rsid w:val="00D35370"/>
    <w:rsid w:val="00D362D3"/>
    <w:rsid w:val="00D46A32"/>
    <w:rsid w:val="00D4718C"/>
    <w:rsid w:val="00D5685D"/>
    <w:rsid w:val="00D83B9B"/>
    <w:rsid w:val="00D919A0"/>
    <w:rsid w:val="00D969A6"/>
    <w:rsid w:val="00DA0E8F"/>
    <w:rsid w:val="00DB2887"/>
    <w:rsid w:val="00DB387D"/>
    <w:rsid w:val="00DC57B8"/>
    <w:rsid w:val="00DD07E3"/>
    <w:rsid w:val="00DE33E3"/>
    <w:rsid w:val="00E0139C"/>
    <w:rsid w:val="00E04C32"/>
    <w:rsid w:val="00E10FB6"/>
    <w:rsid w:val="00E223E1"/>
    <w:rsid w:val="00E360BC"/>
    <w:rsid w:val="00E44B23"/>
    <w:rsid w:val="00E4523C"/>
    <w:rsid w:val="00E50B00"/>
    <w:rsid w:val="00E5755E"/>
    <w:rsid w:val="00E60330"/>
    <w:rsid w:val="00E62BA4"/>
    <w:rsid w:val="00E6405D"/>
    <w:rsid w:val="00E83900"/>
    <w:rsid w:val="00E92D0A"/>
    <w:rsid w:val="00EA51F2"/>
    <w:rsid w:val="00EB0DDB"/>
    <w:rsid w:val="00ED37C3"/>
    <w:rsid w:val="00ED5994"/>
    <w:rsid w:val="00EE0A50"/>
    <w:rsid w:val="00EE48CE"/>
    <w:rsid w:val="00EE785A"/>
    <w:rsid w:val="00EF4B16"/>
    <w:rsid w:val="00EF769F"/>
    <w:rsid w:val="00F123A0"/>
    <w:rsid w:val="00F23A81"/>
    <w:rsid w:val="00F54F56"/>
    <w:rsid w:val="00F67E41"/>
    <w:rsid w:val="00F72F15"/>
    <w:rsid w:val="00F8010B"/>
    <w:rsid w:val="00F8444B"/>
    <w:rsid w:val="00F91A74"/>
    <w:rsid w:val="00FB71A5"/>
    <w:rsid w:val="00FC137A"/>
    <w:rsid w:val="00FC2B35"/>
    <w:rsid w:val="00FC54FD"/>
    <w:rsid w:val="00FD75B9"/>
    <w:rsid w:val="00FE553A"/>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651B1E64"/>
  <w15:docId w15:val="{ACD1ED51-7689-43E9-8351-01390517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 w:type="paragraph" w:styleId="Testonotaapidipagina">
    <w:name w:val="footnote text"/>
    <w:basedOn w:val="Normale"/>
    <w:link w:val="TestonotaapidipaginaCarattere"/>
    <w:uiPriority w:val="99"/>
    <w:semiHidden/>
    <w:unhideWhenUsed/>
    <w:rsid w:val="00A95A7F"/>
    <w:rPr>
      <w:sz w:val="20"/>
      <w:szCs w:val="20"/>
    </w:rPr>
  </w:style>
  <w:style w:type="character" w:customStyle="1" w:styleId="TestonotaapidipaginaCarattere">
    <w:name w:val="Testo nota a piè di pagina Carattere"/>
    <w:basedOn w:val="Carpredefinitoparagrafo"/>
    <w:link w:val="Testonotaapidipagina"/>
    <w:uiPriority w:val="99"/>
    <w:semiHidden/>
    <w:rsid w:val="00A95A7F"/>
    <w:rPr>
      <w:lang w:eastAsia="en-US"/>
    </w:rPr>
  </w:style>
  <w:style w:type="character" w:styleId="Rimandonotaapidipagina">
    <w:name w:val="footnote reference"/>
    <w:basedOn w:val="Carpredefinitoparagrafo"/>
    <w:uiPriority w:val="99"/>
    <w:semiHidden/>
    <w:unhideWhenUsed/>
    <w:rsid w:val="00A95A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7301">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207956177">
      <w:bodyDiv w:val="1"/>
      <w:marLeft w:val="0"/>
      <w:marRight w:val="0"/>
      <w:marTop w:val="0"/>
      <w:marBottom w:val="0"/>
      <w:divBdr>
        <w:top w:val="none" w:sz="0" w:space="0" w:color="auto"/>
        <w:left w:val="none" w:sz="0" w:space="0" w:color="auto"/>
        <w:bottom w:val="none" w:sz="0" w:space="0" w:color="auto"/>
        <w:right w:val="none" w:sz="0" w:space="0" w:color="auto"/>
      </w:divBdr>
    </w:div>
    <w:div w:id="215242693">
      <w:bodyDiv w:val="1"/>
      <w:marLeft w:val="0"/>
      <w:marRight w:val="0"/>
      <w:marTop w:val="0"/>
      <w:marBottom w:val="0"/>
      <w:divBdr>
        <w:top w:val="none" w:sz="0" w:space="0" w:color="auto"/>
        <w:left w:val="none" w:sz="0" w:space="0" w:color="auto"/>
        <w:bottom w:val="none" w:sz="0" w:space="0" w:color="auto"/>
        <w:right w:val="none" w:sz="0" w:space="0" w:color="auto"/>
      </w:divBdr>
    </w:div>
    <w:div w:id="387845294">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1843425420">
      <w:bodyDiv w:val="1"/>
      <w:marLeft w:val="0"/>
      <w:marRight w:val="0"/>
      <w:marTop w:val="0"/>
      <w:marBottom w:val="0"/>
      <w:divBdr>
        <w:top w:val="none" w:sz="0" w:space="0" w:color="auto"/>
        <w:left w:val="none" w:sz="0" w:space="0" w:color="auto"/>
        <w:bottom w:val="none" w:sz="0" w:space="0" w:color="auto"/>
        <w:right w:val="none" w:sz="0" w:space="0" w:color="auto"/>
      </w:divBdr>
    </w:div>
    <w:div w:id="1867330215">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 w:id="21250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EDCB0-7147-447C-BF8B-3D6BD2FD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1699</Words>
  <Characters>9687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11364</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 Dinh Anh Nhue Nguyen O.F.M. Conv.</cp:lastModifiedBy>
  <cp:revision>7</cp:revision>
  <dcterms:created xsi:type="dcterms:W3CDTF">2022-10-04T14:16:00Z</dcterms:created>
  <dcterms:modified xsi:type="dcterms:W3CDTF">2022-10-06T10:24:00Z</dcterms:modified>
</cp:coreProperties>
</file>