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EB6A" w14:textId="77777777" w:rsidR="00797C2D" w:rsidRDefault="00525CCF"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Pr>
          <w:rFonts w:ascii="Times New Roman" w:hAnsi="Times New Roman"/>
          <w:b/>
          <w:bCs/>
          <w:color w:val="FF0000"/>
          <w:sz w:val="20"/>
          <w:szCs w:val="20"/>
        </w:rPr>
        <w:t>ASCENSIONE DEL SIGNORE</w:t>
      </w:r>
      <w:r w:rsidR="00801B8D">
        <w:rPr>
          <w:rFonts w:ascii="Times New Roman" w:hAnsi="Times New Roman"/>
          <w:b/>
          <w:bCs/>
          <w:color w:val="FF0000"/>
          <w:sz w:val="20"/>
          <w:szCs w:val="20"/>
        </w:rPr>
        <w:t xml:space="preserve"> </w:t>
      </w:r>
      <w:r w:rsidR="00797C2D">
        <w:rPr>
          <w:rFonts w:ascii="Times New Roman" w:hAnsi="Times New Roman"/>
          <w:b/>
          <w:bCs/>
          <w:color w:val="FF0000"/>
          <w:sz w:val="20"/>
          <w:szCs w:val="20"/>
        </w:rPr>
        <w:t xml:space="preserve">(ANNO C) </w:t>
      </w:r>
    </w:p>
    <w:p w14:paraId="2EEE132E" w14:textId="77777777" w:rsidR="00525CCF" w:rsidRDefault="00525CCF"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Pr>
          <w:rFonts w:ascii="Times New Roman" w:hAnsi="Times New Roman"/>
          <w:sz w:val="20"/>
          <w:szCs w:val="20"/>
        </w:rPr>
        <w:t>At 1,</w:t>
      </w:r>
      <w:r w:rsidRPr="00525CCF">
        <w:rPr>
          <w:rFonts w:ascii="Times New Roman" w:hAnsi="Times New Roman"/>
          <w:sz w:val="20"/>
          <w:szCs w:val="20"/>
        </w:rPr>
        <w:t xml:space="preserve">1-11; </w:t>
      </w:r>
      <w:proofErr w:type="spellStart"/>
      <w:r w:rsidRPr="00525CCF">
        <w:rPr>
          <w:rFonts w:ascii="Times New Roman" w:hAnsi="Times New Roman"/>
          <w:sz w:val="20"/>
          <w:szCs w:val="20"/>
        </w:rPr>
        <w:t>Sal</w:t>
      </w:r>
      <w:proofErr w:type="spellEnd"/>
      <w:r w:rsidRPr="00525CCF">
        <w:rPr>
          <w:rFonts w:ascii="Times New Roman" w:hAnsi="Times New Roman"/>
          <w:sz w:val="20"/>
          <w:szCs w:val="20"/>
        </w:rPr>
        <w:t xml:space="preserve"> 46; </w:t>
      </w:r>
      <w:proofErr w:type="spellStart"/>
      <w:r w:rsidRPr="00525CCF">
        <w:rPr>
          <w:rFonts w:ascii="Times New Roman" w:hAnsi="Times New Roman"/>
          <w:sz w:val="20"/>
          <w:szCs w:val="20"/>
        </w:rPr>
        <w:t>Eb</w:t>
      </w:r>
      <w:proofErr w:type="spellEnd"/>
      <w:r w:rsidRPr="00525CCF">
        <w:rPr>
          <w:rFonts w:ascii="Times New Roman" w:hAnsi="Times New Roman"/>
          <w:sz w:val="20"/>
          <w:szCs w:val="20"/>
        </w:rPr>
        <w:t xml:space="preserve"> 9,</w:t>
      </w:r>
      <w:r>
        <w:rPr>
          <w:rFonts w:ascii="Times New Roman" w:hAnsi="Times New Roman"/>
          <w:sz w:val="20"/>
          <w:szCs w:val="20"/>
        </w:rPr>
        <w:t>24-28;10,19-23; Lc 24,46-53</w:t>
      </w:r>
    </w:p>
    <w:p w14:paraId="7E62A519" w14:textId="77777777" w:rsidR="00B93C87" w:rsidRPr="009D1D8B" w:rsidRDefault="00525CCF"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525CCF">
        <w:rPr>
          <w:rFonts w:ascii="Times New Roman" w:hAnsi="Times New Roman"/>
          <w:i/>
          <w:sz w:val="20"/>
          <w:szCs w:val="20"/>
        </w:rPr>
        <w:t>Ascend</w:t>
      </w:r>
      <w:r>
        <w:rPr>
          <w:rFonts w:ascii="Times New Roman" w:hAnsi="Times New Roman"/>
          <w:i/>
          <w:sz w:val="20"/>
          <w:szCs w:val="20"/>
        </w:rPr>
        <w:t>e il Signore tra canti di gioia</w:t>
      </w:r>
    </w:p>
    <w:p w14:paraId="2964A4AC" w14:textId="77777777" w:rsidR="00431505" w:rsidRDefault="00431505" w:rsidP="00431505">
      <w:pPr>
        <w:pStyle w:val="NormalWeb"/>
        <w:spacing w:before="0" w:beforeAutospacing="0" w:after="0" w:afterAutospacing="0"/>
        <w:rPr>
          <w:b/>
          <w:bCs/>
        </w:rPr>
      </w:pPr>
    </w:p>
    <w:p w14:paraId="150E263D" w14:textId="77777777" w:rsidR="00246575" w:rsidRDefault="00246575" w:rsidP="00CA577A">
      <w:pPr>
        <w:pStyle w:val="NormalWeb"/>
        <w:spacing w:before="0" w:beforeAutospacing="0" w:after="0" w:afterAutospacing="0"/>
        <w:rPr>
          <w:b/>
          <w:bCs/>
          <w:sz w:val="20"/>
          <w:szCs w:val="20"/>
          <w:u w:val="single"/>
        </w:rPr>
      </w:pPr>
    </w:p>
    <w:p w14:paraId="5ADDBE23" w14:textId="2C9C153E" w:rsidR="00F67E41" w:rsidRDefault="00B82B82" w:rsidP="00AD2A66">
      <w:pPr>
        <w:pStyle w:val="NormalWeb"/>
        <w:spacing w:before="0" w:beforeAutospacing="0" w:after="0" w:afterAutospacing="0"/>
        <w:rPr>
          <w:i/>
        </w:rPr>
      </w:pPr>
      <w:r w:rsidRPr="00B82B82">
        <w:rPr>
          <w:b/>
          <w:bCs/>
          <w:sz w:val="20"/>
          <w:szCs w:val="20"/>
          <w:u w:val="single"/>
        </w:rPr>
        <w:t>COMMENTO</w:t>
      </w:r>
      <w:r w:rsidR="00F67E41" w:rsidRPr="00B82B82">
        <w:rPr>
          <w:sz w:val="20"/>
          <w:szCs w:val="20"/>
          <w:u w:val="single"/>
        </w:rPr>
        <w:br/>
      </w:r>
      <w:proofErr w:type="gramStart"/>
      <w:r w:rsidR="00B42284" w:rsidRPr="0069350B">
        <w:rPr>
          <w:i/>
        </w:rPr>
        <w:t>«</w:t>
      </w:r>
      <w:proofErr w:type="gramEnd"/>
      <w:r w:rsidR="00B42284" w:rsidRPr="0069350B">
        <w:rPr>
          <w:i/>
        </w:rPr>
        <w:t>Di me sarete testimoni»</w:t>
      </w:r>
    </w:p>
    <w:p w14:paraId="66D05262" w14:textId="77777777" w:rsidR="000F7711" w:rsidRPr="00B82B82" w:rsidRDefault="000F7711" w:rsidP="00AD2A66">
      <w:pPr>
        <w:pStyle w:val="NormalWeb"/>
        <w:spacing w:before="0" w:beforeAutospacing="0" w:after="0" w:afterAutospacing="0"/>
        <w:rPr>
          <w:sz w:val="20"/>
          <w:szCs w:val="20"/>
          <w:u w:val="single"/>
        </w:rPr>
      </w:pPr>
    </w:p>
    <w:p w14:paraId="7C61F311" w14:textId="7C8B9425" w:rsidR="00B42284" w:rsidRDefault="00D20093" w:rsidP="00D20093">
      <w:pPr>
        <w:jc w:val="both"/>
        <w:rPr>
          <w:rFonts w:ascii="Times New Roman" w:hAnsi="Times New Roman"/>
        </w:rPr>
      </w:pPr>
      <w:r w:rsidRPr="00D20093">
        <w:rPr>
          <w:rFonts w:ascii="Times New Roman" w:hAnsi="Times New Roman"/>
        </w:rPr>
        <w:t xml:space="preserve">La solennità dell’Ascensione del Signore ci invita a riflettere ancora su questo evento misterioso e, nel suo </w:t>
      </w:r>
      <w:proofErr w:type="gramStart"/>
      <w:r w:rsidRPr="00D20093">
        <w:rPr>
          <w:rFonts w:ascii="Times New Roman" w:hAnsi="Times New Roman"/>
        </w:rPr>
        <w:t>contesto</w:t>
      </w:r>
      <w:proofErr w:type="gramEnd"/>
      <w:r w:rsidRPr="00D20093">
        <w:rPr>
          <w:rFonts w:ascii="Times New Roman" w:hAnsi="Times New Roman"/>
        </w:rPr>
        <w:t>, sulle ultimissime parole che il Cristo risorto ha lasciato ai discepoli prima di ascendere al cielo, come ci riportano gli evangelisti. Per provvidenza divina, quest’anno il messaggio d</w:t>
      </w:r>
      <w:r>
        <w:rPr>
          <w:rFonts w:ascii="Times New Roman" w:hAnsi="Times New Roman"/>
        </w:rPr>
        <w:t>i</w:t>
      </w:r>
      <w:r w:rsidRPr="00D20093">
        <w:rPr>
          <w:rFonts w:ascii="Times New Roman" w:hAnsi="Times New Roman"/>
        </w:rPr>
        <w:t xml:space="preserve"> Papa Francesco per la Giornata Missionaria Mondiale ci offre una meditazione approfondita </w:t>
      </w:r>
      <w:proofErr w:type="gramStart"/>
      <w:r w:rsidRPr="00D20093">
        <w:rPr>
          <w:rFonts w:ascii="Times New Roman" w:hAnsi="Times New Roman"/>
        </w:rPr>
        <w:t>ed</w:t>
      </w:r>
      <w:proofErr w:type="gramEnd"/>
      <w:r w:rsidRPr="00D20093">
        <w:rPr>
          <w:rFonts w:ascii="Times New Roman" w:hAnsi="Times New Roman"/>
        </w:rPr>
        <w:t xml:space="preserve"> autorevole proprio sull’ultima frase di Cristo prima dell’ascensione secondo il racconto di san Luca negli Atti degli apostoli che abbiamo ascoltato nella prima lettura: </w:t>
      </w:r>
      <w:r w:rsidR="0070290A" w:rsidRPr="00B42284">
        <w:rPr>
          <w:rFonts w:ascii="Times New Roman" w:hAnsi="Times New Roman"/>
        </w:rPr>
        <w:t>«riceverete la forza dallo Spirito Santo che scenderà su di voi, e di me sarete testimoni a Gerusalemme, in tutta la Giudea e la Samaria e fino ai confini della terra»</w:t>
      </w:r>
      <w:r w:rsidRPr="00D20093">
        <w:rPr>
          <w:rFonts w:ascii="Times New Roman" w:hAnsi="Times New Roman"/>
        </w:rPr>
        <w:t xml:space="preserve"> </w:t>
      </w:r>
      <w:r w:rsidRPr="0070290A">
        <w:rPr>
          <w:rFonts w:ascii="Times New Roman" w:hAnsi="Times New Roman"/>
        </w:rPr>
        <w:t xml:space="preserve">(At 1,8). </w:t>
      </w:r>
      <w:r w:rsidRPr="00D20093">
        <w:rPr>
          <w:rFonts w:ascii="Times New Roman" w:hAnsi="Times New Roman"/>
        </w:rPr>
        <w:t xml:space="preserve">Poiché </w:t>
      </w:r>
      <w:proofErr w:type="spellStart"/>
      <w:r w:rsidRPr="00D20093">
        <w:rPr>
          <w:rFonts w:ascii="Times New Roman" w:hAnsi="Times New Roman"/>
          <w:i/>
        </w:rPr>
        <w:t>ubi</w:t>
      </w:r>
      <w:proofErr w:type="spellEnd"/>
      <w:r w:rsidRPr="00D20093">
        <w:rPr>
          <w:rFonts w:ascii="Times New Roman" w:hAnsi="Times New Roman"/>
          <w:i/>
        </w:rPr>
        <w:t xml:space="preserve"> </w:t>
      </w:r>
      <w:proofErr w:type="spellStart"/>
      <w:r w:rsidRPr="00D20093">
        <w:rPr>
          <w:rFonts w:ascii="Times New Roman" w:hAnsi="Times New Roman"/>
          <w:i/>
        </w:rPr>
        <w:t>maior</w:t>
      </w:r>
      <w:proofErr w:type="spellEnd"/>
      <w:r w:rsidRPr="00D20093">
        <w:rPr>
          <w:rFonts w:ascii="Times New Roman" w:hAnsi="Times New Roman"/>
          <w:i/>
        </w:rPr>
        <w:t xml:space="preserve"> minor </w:t>
      </w:r>
      <w:proofErr w:type="spellStart"/>
      <w:r w:rsidRPr="00D20093">
        <w:rPr>
          <w:rFonts w:ascii="Times New Roman" w:hAnsi="Times New Roman"/>
          <w:i/>
        </w:rPr>
        <w:t>cessat</w:t>
      </w:r>
      <w:proofErr w:type="spellEnd"/>
      <w:r w:rsidRPr="00D20093">
        <w:rPr>
          <w:rFonts w:ascii="Times New Roman" w:hAnsi="Times New Roman"/>
        </w:rPr>
        <w:t xml:space="preserve"> (dove c’è il maggiore, il minore cessa [di parlare]), non </w:t>
      </w:r>
      <w:proofErr w:type="gramStart"/>
      <w:r w:rsidRPr="00D20093">
        <w:rPr>
          <w:rFonts w:ascii="Times New Roman" w:hAnsi="Times New Roman"/>
        </w:rPr>
        <w:t>faremo</w:t>
      </w:r>
      <w:proofErr w:type="gramEnd"/>
      <w:r w:rsidRPr="00D20093">
        <w:rPr>
          <w:rFonts w:ascii="Times New Roman" w:hAnsi="Times New Roman"/>
        </w:rPr>
        <w:t xml:space="preserve"> qui nient’altro che riproporre alcuni passaggi del Papa a</w:t>
      </w:r>
      <w:r w:rsidR="0070290A">
        <w:rPr>
          <w:rFonts w:ascii="Times New Roman" w:hAnsi="Times New Roman"/>
        </w:rPr>
        <w:t>l</w:t>
      </w:r>
      <w:r w:rsidRPr="00D20093">
        <w:rPr>
          <w:rFonts w:ascii="Times New Roman" w:hAnsi="Times New Roman"/>
        </w:rPr>
        <w:t xml:space="preserve"> riguardo, esortando poi tutti a leggere il testo integrale del Messaggio, disponibile già in va</w:t>
      </w:r>
      <w:r w:rsidR="00A33178">
        <w:rPr>
          <w:rFonts w:ascii="Times New Roman" w:hAnsi="Times New Roman"/>
        </w:rPr>
        <w:t>rie lingue sul sito ufficiale del Vaticano:</w:t>
      </w:r>
    </w:p>
    <w:p w14:paraId="07D4259A" w14:textId="0D378CA4" w:rsidR="00D20093" w:rsidRDefault="00B42284" w:rsidP="00D20093">
      <w:pPr>
        <w:jc w:val="both"/>
      </w:pPr>
      <w:hyperlink r:id="rId8" w:history="1">
        <w:r w:rsidRPr="00C12A95">
          <w:rPr>
            <w:rStyle w:val="Hyperlink"/>
          </w:rPr>
          <w:t>https://www.vatican.va/content/francesco/it/messages/missions/documents/20220106-giornata-missionaria.html</w:t>
        </w:r>
      </w:hyperlink>
    </w:p>
    <w:p w14:paraId="6DAF03ED" w14:textId="77777777" w:rsidR="00B42284" w:rsidRPr="00D20093" w:rsidRDefault="00B42284" w:rsidP="00D20093">
      <w:pPr>
        <w:jc w:val="both"/>
        <w:rPr>
          <w:rFonts w:ascii="Times New Roman" w:hAnsi="Times New Roman"/>
        </w:rPr>
      </w:pPr>
    </w:p>
    <w:p w14:paraId="25BC4217" w14:textId="77777777" w:rsidR="00474F66" w:rsidRDefault="00474F66" w:rsidP="004E419A">
      <w:pPr>
        <w:pStyle w:val="ListParagraph"/>
        <w:numPr>
          <w:ilvl w:val="0"/>
          <w:numId w:val="1"/>
        </w:numPr>
        <w:ind w:left="397" w:hanging="397"/>
        <w:jc w:val="both"/>
        <w:rPr>
          <w:rFonts w:ascii="Times New Roman" w:hAnsi="Times New Roman"/>
          <w:i/>
        </w:rPr>
      </w:pPr>
      <w:r w:rsidRPr="0069350B">
        <w:rPr>
          <w:rFonts w:ascii="Times New Roman" w:hAnsi="Times New Roman"/>
          <w:i/>
        </w:rPr>
        <w:t xml:space="preserve">«Di me sarete testimoni» – La chiamata di tutti i cristiani a testimoniare </w:t>
      </w:r>
      <w:proofErr w:type="gramStart"/>
      <w:r w:rsidRPr="0069350B">
        <w:rPr>
          <w:rFonts w:ascii="Times New Roman" w:hAnsi="Times New Roman"/>
          <w:i/>
        </w:rPr>
        <w:t>Cristo</w:t>
      </w:r>
      <w:proofErr w:type="gramEnd"/>
    </w:p>
    <w:p w14:paraId="42403782" w14:textId="77777777" w:rsidR="0069350B" w:rsidRDefault="0069350B" w:rsidP="0069350B">
      <w:pPr>
        <w:pStyle w:val="ListParagraph"/>
        <w:ind w:left="0"/>
        <w:jc w:val="both"/>
        <w:rPr>
          <w:rFonts w:ascii="Times New Roman" w:hAnsi="Times New Roman"/>
          <w:i/>
        </w:rPr>
      </w:pPr>
    </w:p>
    <w:p w14:paraId="349E572F" w14:textId="77777777" w:rsidR="0069350B" w:rsidRDefault="0069350B" w:rsidP="0069350B">
      <w:pPr>
        <w:jc w:val="both"/>
        <w:rPr>
          <w:rFonts w:ascii="Times New Roman" w:hAnsi="Times New Roman"/>
        </w:rPr>
      </w:pPr>
      <w:r w:rsidRPr="0069350B">
        <w:rPr>
          <w:rFonts w:ascii="Times New Roman" w:hAnsi="Times New Roman"/>
        </w:rPr>
        <w:t>È il punto centrale, il cuore dell’insegnamento di Gesù ai discepoli in vista della loro missione nel mondo. Tutti i discepoli saranno testimoni di Gesù grazie allo Spirito Santo che riceveranno: saranno costituiti tali per grazia. Ovunque vadano, dovunque siano. Come Cristo è il primo inviato, cioè missionario del Padre (</w:t>
      </w:r>
      <w:proofErr w:type="spellStart"/>
      <w:r w:rsidRPr="0069350B">
        <w:rPr>
          <w:rFonts w:ascii="Times New Roman" w:hAnsi="Times New Roman"/>
        </w:rPr>
        <w:t>cfr</w:t>
      </w:r>
      <w:proofErr w:type="spellEnd"/>
      <w:r w:rsidRPr="0069350B">
        <w:rPr>
          <w:rFonts w:ascii="Times New Roman" w:hAnsi="Times New Roman"/>
        </w:rPr>
        <w:t xml:space="preserve"> </w:t>
      </w:r>
      <w:proofErr w:type="spellStart"/>
      <w:r w:rsidRPr="0069350B">
        <w:rPr>
          <w:rFonts w:ascii="Times New Roman" w:hAnsi="Times New Roman"/>
          <w:iCs/>
        </w:rPr>
        <w:t>Gv</w:t>
      </w:r>
      <w:proofErr w:type="spellEnd"/>
      <w:r w:rsidRPr="0069350B">
        <w:rPr>
          <w:rFonts w:ascii="Times New Roman" w:hAnsi="Times New Roman"/>
        </w:rPr>
        <w:t xml:space="preserve"> 20,21) e, in quanto tale, è il suo “testimone fedele” (</w:t>
      </w:r>
      <w:proofErr w:type="spellStart"/>
      <w:r w:rsidRPr="0069350B">
        <w:rPr>
          <w:rFonts w:ascii="Times New Roman" w:hAnsi="Times New Roman"/>
        </w:rPr>
        <w:t>cfr</w:t>
      </w:r>
      <w:proofErr w:type="spellEnd"/>
      <w:r w:rsidRPr="0069350B">
        <w:rPr>
          <w:rFonts w:ascii="Times New Roman" w:hAnsi="Times New Roman"/>
        </w:rPr>
        <w:t xml:space="preserve"> </w:t>
      </w:r>
      <w:proofErr w:type="spellStart"/>
      <w:r w:rsidRPr="0069350B">
        <w:rPr>
          <w:rFonts w:ascii="Times New Roman" w:hAnsi="Times New Roman"/>
          <w:iCs/>
        </w:rPr>
        <w:t>Ap</w:t>
      </w:r>
      <w:proofErr w:type="spellEnd"/>
      <w:r w:rsidRPr="0069350B">
        <w:rPr>
          <w:rFonts w:ascii="Times New Roman" w:hAnsi="Times New Roman"/>
        </w:rPr>
        <w:t xml:space="preserve"> 1,5), così ogni cristiano è chiamato a essere missionario e testimone di Cristo. E la Chiesa, comunità dei discepoli di Cristo, non ha altra missione se non quella di evangelizzare il mondo, rendendo testimonianza a Cristo. L’identità della Chiesa è evangelizzare.</w:t>
      </w:r>
    </w:p>
    <w:p w14:paraId="39838190" w14:textId="77777777" w:rsidR="00CF7FF5" w:rsidRDefault="00CF7FF5" w:rsidP="0069350B">
      <w:pPr>
        <w:jc w:val="both"/>
        <w:rPr>
          <w:rFonts w:ascii="Times New Roman" w:hAnsi="Times New Roman"/>
        </w:rPr>
      </w:pPr>
      <w:r w:rsidRPr="00CF7FF5">
        <w:rPr>
          <w:rFonts w:ascii="Times New Roman" w:hAnsi="Times New Roman"/>
        </w:rPr>
        <w:t xml:space="preserve">Una rilettura d’insieme più approfondita ci chiarisce alcuni aspetti sempre attuali per la missione affidata da Cristo ai discepoli: «Di me sarete testimoni». La forma plurale sottolinea il </w:t>
      </w:r>
      <w:r w:rsidRPr="00CF7FF5">
        <w:rPr>
          <w:rFonts w:ascii="Times New Roman" w:hAnsi="Times New Roman"/>
          <w:i/>
          <w:iCs/>
        </w:rPr>
        <w:t>carattere comunitario-ecclesiale</w:t>
      </w:r>
      <w:r w:rsidRPr="00CF7FF5">
        <w:rPr>
          <w:rFonts w:ascii="Times New Roman" w:hAnsi="Times New Roman"/>
        </w:rPr>
        <w:t xml:space="preserve"> della chiamata missionaria dei discepoli. Ogni battezzato è chiamato alla missione nella Chiesa e su mandato della Chiesa: la missione perciò si fa insieme, non individualmente, in comunione con la comunità ecclesiale e non per propria iniziativa. E se anche c’è qualcuno che in qualche situazione molto particolare porta avanti la missione evangelizzatrice da solo, egli la compie e dovrà compierla sempre in comunione con la Chiesa che lo ha mandato.</w:t>
      </w:r>
      <w:r>
        <w:rPr>
          <w:rFonts w:ascii="Times New Roman" w:hAnsi="Times New Roman"/>
        </w:rPr>
        <w:t xml:space="preserve"> […]</w:t>
      </w:r>
    </w:p>
    <w:p w14:paraId="050E42D7" w14:textId="77777777" w:rsidR="00CF7FF5" w:rsidRPr="00CF7FF5" w:rsidRDefault="00CF7FF5" w:rsidP="00CF7FF5">
      <w:pPr>
        <w:jc w:val="both"/>
        <w:rPr>
          <w:rFonts w:ascii="Times New Roman" w:hAnsi="Times New Roman"/>
        </w:rPr>
      </w:pPr>
      <w:r w:rsidRPr="00CF7FF5">
        <w:rPr>
          <w:rFonts w:ascii="Times New Roman" w:hAnsi="Times New Roman"/>
        </w:rPr>
        <w:t xml:space="preserve">In secondo luogo, ai discepoli è chiesto di vivere la loro </w:t>
      </w:r>
      <w:r w:rsidRPr="00CF7FF5">
        <w:rPr>
          <w:rFonts w:ascii="Times New Roman" w:hAnsi="Times New Roman"/>
          <w:i/>
          <w:iCs/>
        </w:rPr>
        <w:t>vita personale in chiave di missione</w:t>
      </w:r>
      <w:r w:rsidRPr="00CF7FF5">
        <w:rPr>
          <w:rFonts w:ascii="Times New Roman" w:hAnsi="Times New Roman"/>
        </w:rPr>
        <w:t xml:space="preserve">: sono inviati da Gesù al mondo non solo per </w:t>
      </w:r>
      <w:r w:rsidRPr="00CF7FF5">
        <w:rPr>
          <w:rFonts w:ascii="Times New Roman" w:hAnsi="Times New Roman"/>
          <w:i/>
          <w:iCs/>
        </w:rPr>
        <w:t>fare</w:t>
      </w:r>
      <w:r w:rsidRPr="00CF7FF5">
        <w:rPr>
          <w:rFonts w:ascii="Times New Roman" w:hAnsi="Times New Roman"/>
        </w:rPr>
        <w:t xml:space="preserve"> la missione, ma anche e soprattutto per </w:t>
      </w:r>
      <w:r w:rsidRPr="00CF7FF5">
        <w:rPr>
          <w:rFonts w:ascii="Times New Roman" w:hAnsi="Times New Roman"/>
          <w:i/>
          <w:iCs/>
        </w:rPr>
        <w:t>vivere</w:t>
      </w:r>
      <w:r w:rsidRPr="00CF7FF5">
        <w:rPr>
          <w:rFonts w:ascii="Times New Roman" w:hAnsi="Times New Roman"/>
        </w:rPr>
        <w:t xml:space="preserve"> la missione a loro affidata; non solo per </w:t>
      </w:r>
      <w:r w:rsidRPr="00CF7FF5">
        <w:rPr>
          <w:rFonts w:ascii="Times New Roman" w:hAnsi="Times New Roman"/>
          <w:i/>
          <w:iCs/>
        </w:rPr>
        <w:t>dare</w:t>
      </w:r>
      <w:r w:rsidRPr="00CF7FF5">
        <w:rPr>
          <w:rFonts w:ascii="Times New Roman" w:hAnsi="Times New Roman"/>
        </w:rPr>
        <w:t xml:space="preserve"> testimonianza, ma anche e soprattutto per </w:t>
      </w:r>
      <w:r w:rsidRPr="00CF7FF5">
        <w:rPr>
          <w:rFonts w:ascii="Times New Roman" w:hAnsi="Times New Roman"/>
          <w:i/>
          <w:iCs/>
        </w:rPr>
        <w:t>essere</w:t>
      </w:r>
      <w:r w:rsidRPr="00CF7FF5">
        <w:rPr>
          <w:rFonts w:ascii="Times New Roman" w:hAnsi="Times New Roman"/>
        </w:rPr>
        <w:t xml:space="preserve"> testimoni di Cristo. Come dice l’apostolo Paolo con parole davvero commoventi: «Portando sempre e dovunque nel nostro corpo la morte di Gesù, perché anche la vita di Gesù si manifesti nel nostro corpo» (</w:t>
      </w:r>
      <w:r w:rsidRPr="00CF7FF5">
        <w:rPr>
          <w:rFonts w:ascii="Times New Roman" w:hAnsi="Times New Roman"/>
          <w:i/>
          <w:iCs/>
        </w:rPr>
        <w:t xml:space="preserve">2 </w:t>
      </w:r>
      <w:proofErr w:type="spellStart"/>
      <w:r w:rsidRPr="00CF7FF5">
        <w:rPr>
          <w:rFonts w:ascii="Times New Roman" w:hAnsi="Times New Roman"/>
          <w:i/>
          <w:iCs/>
        </w:rPr>
        <w:t>Cor</w:t>
      </w:r>
      <w:proofErr w:type="spellEnd"/>
      <w:r w:rsidRPr="00CF7FF5">
        <w:rPr>
          <w:rFonts w:ascii="Times New Roman" w:hAnsi="Times New Roman"/>
        </w:rPr>
        <w:t xml:space="preserve"> 4,10). L’essenza della missione è il testimoniare Cristo, vale a dire la sua vita, passione, morte, e risurrezione per amore del Padre e dell’umanità.</w:t>
      </w:r>
      <w:r>
        <w:rPr>
          <w:rFonts w:ascii="Times New Roman" w:hAnsi="Times New Roman"/>
        </w:rPr>
        <w:t xml:space="preserve"> […] </w:t>
      </w:r>
      <w:r w:rsidRPr="00CF7FF5">
        <w:rPr>
          <w:rFonts w:ascii="Times New Roman" w:hAnsi="Times New Roman"/>
        </w:rPr>
        <w:t>I missionari di Cristo non sono inviati a comunicare sé stessi, a mostrare le loro qualità e capacità persuasive o le loro doti manageriali. Hanno, invece l’altissimo onore di offrire Cristo, in parole e azioni, annunciando a tutti la Buona Notizia della sua salvezza con gioia e franchezza, come i primi apostoli.</w:t>
      </w:r>
    </w:p>
    <w:p w14:paraId="0F26D733" w14:textId="77777777" w:rsidR="00CF7FF5" w:rsidRPr="00CF7FF5" w:rsidRDefault="00CF7FF5" w:rsidP="00CF7FF5">
      <w:pPr>
        <w:jc w:val="both"/>
        <w:rPr>
          <w:rFonts w:ascii="Times New Roman" w:hAnsi="Times New Roman"/>
        </w:rPr>
      </w:pPr>
      <w:r w:rsidRPr="00CF7FF5">
        <w:rPr>
          <w:rFonts w:ascii="Times New Roman" w:hAnsi="Times New Roman"/>
        </w:rPr>
        <w:t xml:space="preserve">Perciò, in ultima analisi, il vero testimone è il “martire”, colui che dà la vita per Cristo, ricambiando il dono che Lui ci ha fatto di Sé stesso. «La prima motivazione per evangelizzare è l’amore di Gesù </w:t>
      </w:r>
      <w:r w:rsidRPr="00CF7FF5">
        <w:rPr>
          <w:rFonts w:ascii="Times New Roman" w:hAnsi="Times New Roman"/>
        </w:rPr>
        <w:lastRenderedPageBreak/>
        <w:t>che abbiamo ricevuto, l’esperienza di essere salvati da Lui che ci spinge ad amarlo sempre di più» (</w:t>
      </w:r>
      <w:proofErr w:type="spellStart"/>
      <w:r w:rsidRPr="00CF7FF5">
        <w:rPr>
          <w:rFonts w:ascii="Times New Roman" w:hAnsi="Times New Roman"/>
          <w:i/>
          <w:iCs/>
        </w:rPr>
        <w:t>Evangelii</w:t>
      </w:r>
      <w:proofErr w:type="spellEnd"/>
      <w:r w:rsidRPr="00CF7FF5">
        <w:rPr>
          <w:rFonts w:ascii="Times New Roman" w:hAnsi="Times New Roman"/>
          <w:i/>
          <w:iCs/>
        </w:rPr>
        <w:t xml:space="preserve"> </w:t>
      </w:r>
      <w:proofErr w:type="spellStart"/>
      <w:r w:rsidRPr="00CF7FF5">
        <w:rPr>
          <w:rFonts w:ascii="Times New Roman" w:hAnsi="Times New Roman"/>
          <w:i/>
          <w:iCs/>
        </w:rPr>
        <w:t>gaudium</w:t>
      </w:r>
      <w:proofErr w:type="spellEnd"/>
      <w:r w:rsidRPr="00CF7FF5">
        <w:rPr>
          <w:rFonts w:ascii="Times New Roman" w:hAnsi="Times New Roman"/>
        </w:rPr>
        <w:t>, 264).</w:t>
      </w:r>
    </w:p>
    <w:p w14:paraId="601A6FA1" w14:textId="77777777" w:rsidR="00CF7FF5" w:rsidRDefault="00CF7FF5" w:rsidP="0069350B">
      <w:pPr>
        <w:jc w:val="both"/>
        <w:rPr>
          <w:rFonts w:ascii="Times New Roman" w:hAnsi="Times New Roman"/>
        </w:rPr>
      </w:pPr>
      <w:r>
        <w:rPr>
          <w:rFonts w:ascii="Times New Roman" w:hAnsi="Times New Roman"/>
        </w:rPr>
        <w:t xml:space="preserve">Infine, […] </w:t>
      </w:r>
      <w:r w:rsidRPr="00CF7FF5">
        <w:rPr>
          <w:rFonts w:ascii="Times New Roman" w:hAnsi="Times New Roman"/>
        </w:rPr>
        <w:t>è fondamentale, per la trasmissione della fede, la testimonianza di vita evangelica dei cristiani.</w:t>
      </w:r>
      <w:r w:rsidRPr="00CF7FF5">
        <w:t xml:space="preserve"> </w:t>
      </w:r>
      <w:r w:rsidRPr="00CF7FF5">
        <w:rPr>
          <w:rFonts w:ascii="Times New Roman" w:hAnsi="Times New Roman"/>
        </w:rPr>
        <w:t>D’altra parte, resta altrettanto necessario il compito di annunciare la sua persona e il suo messaggio.</w:t>
      </w:r>
      <w:r>
        <w:rPr>
          <w:rFonts w:ascii="Times New Roman" w:hAnsi="Times New Roman"/>
        </w:rPr>
        <w:t xml:space="preserve"> […] </w:t>
      </w:r>
      <w:r w:rsidRPr="00CF7FF5">
        <w:rPr>
          <w:rFonts w:ascii="Times New Roman" w:hAnsi="Times New Roman"/>
        </w:rPr>
        <w:t xml:space="preserve">Nell’evangelizzazione, perciò, l’esempio di vita cristiana e l’annuncio di Cristo vanno insieme. L’uno serve all’altro. Sono i due polmoni con cui deve respirare ogni comunità per essere missionaria. Questa testimonianza completa, coerente e gioiosa di Cristo sarà sicuramente la forza di attrazione per la crescita della Chiesa anche nel terzo millennio. Esorto pertanto tutti a riprendere il coraggio, la franchezza, quella </w:t>
      </w:r>
      <w:proofErr w:type="spellStart"/>
      <w:r w:rsidRPr="00CF7FF5">
        <w:rPr>
          <w:rFonts w:ascii="Times New Roman" w:hAnsi="Times New Roman"/>
          <w:i/>
          <w:iCs/>
        </w:rPr>
        <w:t>parresia</w:t>
      </w:r>
      <w:proofErr w:type="spellEnd"/>
      <w:r w:rsidRPr="00CF7FF5">
        <w:rPr>
          <w:rFonts w:ascii="Times New Roman" w:hAnsi="Times New Roman"/>
        </w:rPr>
        <w:t xml:space="preserve"> dei primi cristiani, per testimoniare Cristo con parole e opere, in ogni ambiente di vita.</w:t>
      </w:r>
    </w:p>
    <w:p w14:paraId="713964DA" w14:textId="77777777" w:rsidR="00CF7FF5" w:rsidRDefault="00CF7FF5" w:rsidP="0069350B">
      <w:pPr>
        <w:jc w:val="both"/>
        <w:rPr>
          <w:rFonts w:ascii="Times New Roman" w:hAnsi="Times New Roman"/>
        </w:rPr>
      </w:pPr>
    </w:p>
    <w:p w14:paraId="41DEF894" w14:textId="77777777" w:rsidR="00CF7FF5" w:rsidRDefault="00CF7FF5" w:rsidP="004E419A">
      <w:pPr>
        <w:pStyle w:val="ListParagraph"/>
        <w:numPr>
          <w:ilvl w:val="0"/>
          <w:numId w:val="1"/>
        </w:numPr>
        <w:ind w:left="397" w:hanging="397"/>
        <w:jc w:val="both"/>
        <w:rPr>
          <w:rFonts w:ascii="Times New Roman" w:hAnsi="Times New Roman"/>
        </w:rPr>
      </w:pPr>
      <w:r w:rsidRPr="00CF7FF5">
        <w:rPr>
          <w:rFonts w:ascii="Times New Roman" w:hAnsi="Times New Roman"/>
          <w:i/>
          <w:iCs/>
        </w:rPr>
        <w:t>«Fino ai confini della terra» – L’attualità perenne di una missione di evangelizzazione universale</w:t>
      </w:r>
    </w:p>
    <w:p w14:paraId="21F3297F" w14:textId="77777777" w:rsidR="00CF7FF5" w:rsidRDefault="00CF7FF5" w:rsidP="00CF7FF5">
      <w:pPr>
        <w:jc w:val="both"/>
        <w:rPr>
          <w:rFonts w:ascii="Times New Roman" w:hAnsi="Times New Roman"/>
        </w:rPr>
      </w:pPr>
    </w:p>
    <w:p w14:paraId="088BBDEA" w14:textId="77777777" w:rsidR="004E419A" w:rsidRDefault="00CF7FF5" w:rsidP="00CF7FF5">
      <w:pPr>
        <w:jc w:val="both"/>
        <w:rPr>
          <w:rFonts w:ascii="Times New Roman" w:hAnsi="Times New Roman"/>
        </w:rPr>
      </w:pPr>
      <w:r w:rsidRPr="00CF7FF5">
        <w:rPr>
          <w:rFonts w:ascii="Times New Roman" w:hAnsi="Times New Roman"/>
        </w:rPr>
        <w:t>Esortando i discepoli a essere i suoi testimoni, il Signore risorto annuncia dove essi sono inviati: «A Gerusalemme, in tutta la Giudea e la Samaria e fino ai confini della terra» (</w:t>
      </w:r>
      <w:r w:rsidRPr="00CF7FF5">
        <w:rPr>
          <w:rFonts w:ascii="Times New Roman" w:hAnsi="Times New Roman"/>
          <w:i/>
          <w:iCs/>
        </w:rPr>
        <w:t>At</w:t>
      </w:r>
      <w:r w:rsidRPr="00CF7FF5">
        <w:rPr>
          <w:rFonts w:ascii="Times New Roman" w:hAnsi="Times New Roman"/>
        </w:rPr>
        <w:t xml:space="preserve"> 1,8). Emerge ben chiaro qui il carattere universale della missione dei discepoli. Si mette in risalto il movimento geografico “centrifugo”, quasi a cerchi concentrici, da Gerusalemme, considerata dalla tradizione giudaica come centro del mondo, alla Giudea e alla Samaria, e fino “all’estremità della terra”. Non sono mandati a fare proselitismo, ma ad annunciare; il cristiano non fa proselitismo. Gli Atti degli Apostoli ci raccontano questo movimento missionario: esso ci dà una bellissima immagine della Chiesa “in uscita” per compiere la sua vocazione di testimoniare Cristo Signore, orientata dalla Provvidenza divina mediante le concrete circostanze della vita.</w:t>
      </w:r>
      <w:r>
        <w:rPr>
          <w:rFonts w:ascii="Times New Roman" w:hAnsi="Times New Roman"/>
        </w:rPr>
        <w:t xml:space="preserve"> </w:t>
      </w:r>
      <w:r w:rsidR="004E419A" w:rsidRPr="004E419A">
        <w:rPr>
          <w:rFonts w:ascii="Times New Roman" w:hAnsi="Times New Roman"/>
        </w:rPr>
        <w:t>I primi cristiani, in effetti, furono perseguitati a Gerusalemme e perciò si dispersero in Giudea e Samaria e testimoniarono Cristo dappertutto (</w:t>
      </w:r>
      <w:proofErr w:type="spellStart"/>
      <w:r w:rsidR="004E419A" w:rsidRPr="004E419A">
        <w:rPr>
          <w:rFonts w:ascii="Times New Roman" w:hAnsi="Times New Roman"/>
        </w:rPr>
        <w:t>cfr</w:t>
      </w:r>
      <w:proofErr w:type="spellEnd"/>
      <w:r w:rsidR="004E419A" w:rsidRPr="004E419A">
        <w:rPr>
          <w:rFonts w:ascii="Times New Roman" w:hAnsi="Times New Roman"/>
        </w:rPr>
        <w:t xml:space="preserve"> </w:t>
      </w:r>
      <w:proofErr w:type="gramStart"/>
      <w:r w:rsidR="004E419A" w:rsidRPr="004E419A">
        <w:rPr>
          <w:rFonts w:ascii="Times New Roman" w:hAnsi="Times New Roman"/>
          <w:i/>
          <w:iCs/>
        </w:rPr>
        <w:t>At</w:t>
      </w:r>
      <w:proofErr w:type="gramEnd"/>
      <w:r w:rsidR="004E419A" w:rsidRPr="004E419A">
        <w:rPr>
          <w:rFonts w:ascii="Times New Roman" w:hAnsi="Times New Roman"/>
        </w:rPr>
        <w:t xml:space="preserve"> 8,1.4).</w:t>
      </w:r>
      <w:r w:rsidR="004E419A" w:rsidRPr="004E419A">
        <w:t xml:space="preserve"> </w:t>
      </w:r>
    </w:p>
    <w:p w14:paraId="74016623" w14:textId="77777777" w:rsidR="00CF7FF5" w:rsidRDefault="004E419A" w:rsidP="00CF7FF5">
      <w:pPr>
        <w:jc w:val="both"/>
        <w:rPr>
          <w:rFonts w:ascii="Times New Roman" w:hAnsi="Times New Roman"/>
        </w:rPr>
      </w:pPr>
      <w:proofErr w:type="gramStart"/>
      <w:r>
        <w:rPr>
          <w:rFonts w:ascii="Times New Roman" w:hAnsi="Times New Roman"/>
        </w:rPr>
        <w:t>[…</w:t>
      </w:r>
      <w:proofErr w:type="gramEnd"/>
      <w:r>
        <w:rPr>
          <w:rFonts w:ascii="Times New Roman" w:hAnsi="Times New Roman"/>
        </w:rPr>
        <w:t>]</w:t>
      </w:r>
    </w:p>
    <w:p w14:paraId="74B84C64" w14:textId="77777777" w:rsidR="004E419A" w:rsidRDefault="004E419A" w:rsidP="004E419A">
      <w:pPr>
        <w:jc w:val="both"/>
        <w:rPr>
          <w:rFonts w:ascii="Times New Roman" w:hAnsi="Times New Roman"/>
        </w:rPr>
      </w:pPr>
      <w:r w:rsidRPr="004E419A">
        <w:rPr>
          <w:rFonts w:ascii="Times New Roman" w:hAnsi="Times New Roman"/>
        </w:rPr>
        <w:t xml:space="preserve">Malgrado tutte le agevolazioni dovute ai progressi della modernità, esistono ancora oggi zone geografiche in cui non sono ancora arrivati i missionari testimoni di Cristo con la Buona Notizia del suo amore. D’altra parte, non ci sarà nessuna realtà umana estranea all’attenzione dei discepoli di Cristo nella loro missione. La Chiesa di Cristo era, è e sarà sempre “in uscita” verso i nuovi orizzonti geografici, sociali, esistenziali, verso i luoghi e le situazioni umane “di confine”, per rendere testimonianza di Cristo e del suo amore a tutti gli uomini e le donne di ogni popolo, cultura, stato sociale. In questo senso, la missione sarà sempre anche </w:t>
      </w:r>
      <w:r w:rsidRPr="004E419A">
        <w:rPr>
          <w:rFonts w:ascii="Times New Roman" w:hAnsi="Times New Roman"/>
          <w:i/>
          <w:iCs/>
        </w:rPr>
        <w:t xml:space="preserve">missio ad </w:t>
      </w:r>
      <w:proofErr w:type="spellStart"/>
      <w:r w:rsidRPr="004E419A">
        <w:rPr>
          <w:rFonts w:ascii="Times New Roman" w:hAnsi="Times New Roman"/>
          <w:i/>
          <w:iCs/>
        </w:rPr>
        <w:t>gentes</w:t>
      </w:r>
      <w:proofErr w:type="spellEnd"/>
      <w:r w:rsidRPr="004E419A">
        <w:rPr>
          <w:rFonts w:ascii="Times New Roman" w:hAnsi="Times New Roman"/>
        </w:rPr>
        <w:t>, come ci ha insegnato il Concilio Vaticano II, perché la Chiesa dovrà sempre spingersi oltre, oltre i propri confini, per testimoniare a tutti l’amore di Cristo. Vorrei in proposito ricordare e ringraziare i tanti missionari che hanno speso la vita per andare “oltre”, incarnando la carità di Cristo verso i tanti fratelli e sorelle che hanno incontrato.</w:t>
      </w:r>
    </w:p>
    <w:p w14:paraId="5D5785F2" w14:textId="77777777" w:rsidR="004E419A" w:rsidRDefault="004E419A" w:rsidP="004E419A">
      <w:pPr>
        <w:jc w:val="both"/>
        <w:rPr>
          <w:rFonts w:ascii="Times New Roman" w:hAnsi="Times New Roman"/>
        </w:rPr>
      </w:pPr>
    </w:p>
    <w:p w14:paraId="01BA8B3B" w14:textId="77777777" w:rsidR="004E419A" w:rsidRDefault="004E419A" w:rsidP="004E419A">
      <w:pPr>
        <w:pStyle w:val="ListParagraph"/>
        <w:numPr>
          <w:ilvl w:val="0"/>
          <w:numId w:val="1"/>
        </w:numPr>
        <w:ind w:left="397" w:hanging="397"/>
        <w:jc w:val="both"/>
        <w:rPr>
          <w:rFonts w:ascii="Times New Roman" w:hAnsi="Times New Roman"/>
        </w:rPr>
      </w:pPr>
      <w:r w:rsidRPr="004E419A">
        <w:rPr>
          <w:rFonts w:ascii="Times New Roman" w:hAnsi="Times New Roman"/>
          <w:i/>
          <w:iCs/>
        </w:rPr>
        <w:t>«Riceverete la forza dallo Spirito Santo» – Lasciarsi sempre fortificare e guidare dallo Spirito</w:t>
      </w:r>
    </w:p>
    <w:p w14:paraId="6C7C02A4" w14:textId="77777777" w:rsidR="00427338" w:rsidRDefault="00427338" w:rsidP="00427338">
      <w:pPr>
        <w:jc w:val="both"/>
        <w:rPr>
          <w:rFonts w:ascii="Times New Roman" w:hAnsi="Times New Roman"/>
        </w:rPr>
      </w:pPr>
    </w:p>
    <w:p w14:paraId="6C7E2DDC" w14:textId="77777777" w:rsidR="00427338" w:rsidRDefault="00427338" w:rsidP="00427338">
      <w:pPr>
        <w:jc w:val="both"/>
        <w:rPr>
          <w:rFonts w:ascii="Times New Roman" w:hAnsi="Times New Roman"/>
        </w:rPr>
      </w:pPr>
      <w:r w:rsidRPr="00427338">
        <w:rPr>
          <w:rFonts w:ascii="Times New Roman" w:hAnsi="Times New Roman"/>
        </w:rPr>
        <w:t>Annunciando ai discepoli la loro missione di essere suoi testimoni, Cristo risorto ha promesso anche la grazia per una così grande responsabilità: «Riceverete la forza dello Spirito Santo e di me sarete testimoni» (</w:t>
      </w:r>
      <w:r w:rsidRPr="00427338">
        <w:rPr>
          <w:rFonts w:ascii="Times New Roman" w:hAnsi="Times New Roman"/>
          <w:i/>
          <w:iCs/>
        </w:rPr>
        <w:t>At</w:t>
      </w:r>
      <w:r w:rsidRPr="00427338">
        <w:rPr>
          <w:rFonts w:ascii="Times New Roman" w:hAnsi="Times New Roman"/>
        </w:rPr>
        <w:t xml:space="preserve"> 1,8). Effettivamente, secondo il racconto degli Atti, proprio in seguito alla discesa dello Spirito Santo sui discepoli di Gesù è avvenuta la prima azione di testimoniare Cristo, morto e risorto, con un annuncio kerigmatico, il cosiddetto discorso missionario di San Pietro agli abitanti di Gerusalemme. Così comincia l’era dell’evangelizzazione del mondo da parte dei discepoli di Gesù, che erano prima deboli, paurosi, chiusi. Lo Spirito Santo li ha fortificati, ha dato loro coraggio e sapienza per testimoniare Cristo davanti a tutti.</w:t>
      </w:r>
      <w:r>
        <w:rPr>
          <w:rFonts w:ascii="Times New Roman" w:hAnsi="Times New Roman"/>
        </w:rPr>
        <w:t xml:space="preserve"> […] </w:t>
      </w:r>
      <w:r w:rsidRPr="00427338">
        <w:rPr>
          <w:rFonts w:ascii="Times New Roman" w:hAnsi="Times New Roman"/>
        </w:rPr>
        <w:t>Così è lo Spirito il vero protagonista della missione: è Lui a donare la parola giusta al momento giusto nel modo giusto.</w:t>
      </w:r>
      <w:r w:rsidR="00E31E3B">
        <w:rPr>
          <w:rFonts w:ascii="Times New Roman" w:hAnsi="Times New Roman"/>
        </w:rPr>
        <w:t xml:space="preserve"> […]</w:t>
      </w:r>
    </w:p>
    <w:p w14:paraId="3FB2516D" w14:textId="48668D44" w:rsidR="00E31E3B" w:rsidRDefault="00E31E3B" w:rsidP="00427338">
      <w:pPr>
        <w:jc w:val="both"/>
        <w:rPr>
          <w:rFonts w:ascii="Times New Roman" w:hAnsi="Times New Roman"/>
        </w:rPr>
      </w:pPr>
      <w:r w:rsidRPr="00E31E3B">
        <w:rPr>
          <w:rFonts w:ascii="Times New Roman" w:hAnsi="Times New Roman"/>
        </w:rPr>
        <w:lastRenderedPageBreak/>
        <w:t xml:space="preserve">Lo stesso Spirito, che guida la Chiesa universale, ispira anche uomini e donne semplici per missioni straordinarie. Ed è stato così che una ragazza francese, Pauline </w:t>
      </w:r>
      <w:proofErr w:type="spellStart"/>
      <w:r w:rsidRPr="00E31E3B">
        <w:rPr>
          <w:rFonts w:ascii="Times New Roman" w:hAnsi="Times New Roman"/>
        </w:rPr>
        <w:t>Jaricot</w:t>
      </w:r>
      <w:proofErr w:type="spellEnd"/>
      <w:r w:rsidRPr="00E31E3B">
        <w:rPr>
          <w:rFonts w:ascii="Times New Roman" w:hAnsi="Times New Roman"/>
        </w:rPr>
        <w:t>, ha fondato esattamente 200 anni fa l’Associazione della Propagazione della Fede</w:t>
      </w:r>
      <w:r w:rsidR="00DE3CD6">
        <w:rPr>
          <w:rStyle w:val="FootnoteReference"/>
          <w:rFonts w:ascii="Times New Roman" w:hAnsi="Times New Roman"/>
        </w:rPr>
        <w:footnoteReference w:id="1"/>
      </w:r>
      <w:r>
        <w:rPr>
          <w:rFonts w:ascii="Times New Roman" w:hAnsi="Times New Roman"/>
        </w:rPr>
        <w:t>. […</w:t>
      </w:r>
      <w:proofErr w:type="gramStart"/>
      <w:r>
        <w:rPr>
          <w:rFonts w:ascii="Times New Roman" w:hAnsi="Times New Roman"/>
        </w:rPr>
        <w:t>]</w:t>
      </w:r>
      <w:proofErr w:type="gramEnd"/>
    </w:p>
    <w:p w14:paraId="36EA89DB" w14:textId="4499EB3C" w:rsidR="00E31E3B" w:rsidRDefault="00E31E3B" w:rsidP="00427338">
      <w:pPr>
        <w:jc w:val="both"/>
        <w:rPr>
          <w:rFonts w:ascii="Times New Roman" w:hAnsi="Times New Roman"/>
        </w:rPr>
      </w:pPr>
      <w:r w:rsidRPr="00E31E3B">
        <w:rPr>
          <w:rFonts w:ascii="Times New Roman" w:hAnsi="Times New Roman"/>
        </w:rPr>
        <w:t xml:space="preserve">In questo </w:t>
      </w:r>
      <w:proofErr w:type="gramStart"/>
      <w:r w:rsidRPr="00E31E3B">
        <w:rPr>
          <w:rFonts w:ascii="Times New Roman" w:hAnsi="Times New Roman"/>
        </w:rPr>
        <w:t>contesto</w:t>
      </w:r>
      <w:proofErr w:type="gramEnd"/>
      <w:r w:rsidRPr="00E31E3B">
        <w:rPr>
          <w:rFonts w:ascii="Times New Roman" w:hAnsi="Times New Roman"/>
        </w:rPr>
        <w:t xml:space="preserve"> ricordo anche il Vescovo francese Charles de </w:t>
      </w:r>
      <w:proofErr w:type="spellStart"/>
      <w:r w:rsidRPr="00E31E3B">
        <w:rPr>
          <w:rFonts w:ascii="Times New Roman" w:hAnsi="Times New Roman"/>
        </w:rPr>
        <w:t>Forbin-Janson</w:t>
      </w:r>
      <w:proofErr w:type="spellEnd"/>
      <w:r w:rsidRPr="00E31E3B">
        <w:rPr>
          <w:rFonts w:ascii="Times New Roman" w:hAnsi="Times New Roman"/>
        </w:rPr>
        <w:t xml:space="preserve">, che iniziò l’Opera della Santa Infanzia per promuovere la missione tra i bambini </w:t>
      </w:r>
      <w:r w:rsidR="0060634D">
        <w:rPr>
          <w:rFonts w:ascii="Times New Roman" w:hAnsi="Times New Roman"/>
        </w:rPr>
        <w:t>[…]</w:t>
      </w:r>
      <w:r w:rsidRPr="00E31E3B">
        <w:rPr>
          <w:rFonts w:ascii="Times New Roman" w:hAnsi="Times New Roman"/>
        </w:rPr>
        <w:t xml:space="preserve">; come pure la signora Jeanne </w:t>
      </w:r>
      <w:proofErr w:type="spellStart"/>
      <w:r w:rsidRPr="00E31E3B">
        <w:rPr>
          <w:rFonts w:ascii="Times New Roman" w:hAnsi="Times New Roman"/>
        </w:rPr>
        <w:t>Bigard</w:t>
      </w:r>
      <w:proofErr w:type="spellEnd"/>
      <w:r w:rsidRPr="00E31E3B">
        <w:rPr>
          <w:rFonts w:ascii="Times New Roman" w:hAnsi="Times New Roman"/>
        </w:rPr>
        <w:t>, che diede vita all’Opera di San Pietro Apostolo per il sostegno dei seminaristi e dei sacerdoti in terra di missione.</w:t>
      </w:r>
      <w:r>
        <w:rPr>
          <w:rFonts w:ascii="Times New Roman" w:hAnsi="Times New Roman"/>
        </w:rPr>
        <w:t xml:space="preserve"> […] </w:t>
      </w:r>
      <w:r w:rsidRPr="00E31E3B">
        <w:rPr>
          <w:rFonts w:ascii="Times New Roman" w:hAnsi="Times New Roman"/>
        </w:rPr>
        <w:t xml:space="preserve">Ed è stato pure sotto l’ispirazione e la guida dello Spirito Santo che il Beato Paolo Manna, nato 150 anni or sono, fondò l’attuale Pontificia Unione Missionaria per sensibilizzare e animare alla missione i sacerdoti, i religiosi e le religiose e tutto il popolo di Dio. </w:t>
      </w:r>
      <w:proofErr w:type="gramStart"/>
      <w:r w:rsidR="005A1002">
        <w:rPr>
          <w:rFonts w:ascii="Times New Roman" w:hAnsi="Times New Roman"/>
        </w:rPr>
        <w:t>[…</w:t>
      </w:r>
      <w:proofErr w:type="gramEnd"/>
      <w:r w:rsidR="005A1002">
        <w:rPr>
          <w:rFonts w:ascii="Times New Roman" w:hAnsi="Times New Roman"/>
        </w:rPr>
        <w:t>]</w:t>
      </w:r>
    </w:p>
    <w:p w14:paraId="5EB7666E" w14:textId="77777777" w:rsidR="00E31E3B" w:rsidRDefault="00E31E3B" w:rsidP="00427338">
      <w:pPr>
        <w:jc w:val="both"/>
        <w:rPr>
          <w:rFonts w:ascii="Times New Roman" w:hAnsi="Times New Roman"/>
        </w:rPr>
      </w:pPr>
      <w:r w:rsidRPr="00E31E3B">
        <w:rPr>
          <w:rFonts w:ascii="Times New Roman" w:hAnsi="Times New Roman"/>
        </w:rPr>
        <w:t>Cari fratelli e sorelle, continuo a sognare la Chiesa tutta missionaria e una nuova stagione dell’azione missionaria delle comunità cristiane. E ripeto l’auspicio di Mosè per il popolo di Dio in cammino: «Fossero tutti profeti nel popolo del Signore!» (</w:t>
      </w:r>
      <w:r w:rsidRPr="00E31E3B">
        <w:rPr>
          <w:rFonts w:ascii="Times New Roman" w:hAnsi="Times New Roman"/>
          <w:i/>
          <w:iCs/>
        </w:rPr>
        <w:t>Nm</w:t>
      </w:r>
      <w:r w:rsidRPr="00E31E3B">
        <w:rPr>
          <w:rFonts w:ascii="Times New Roman" w:hAnsi="Times New Roman"/>
        </w:rPr>
        <w:t xml:space="preserve"> 11,29). Sì, fossimo tutti noi nella Chiesa ciò che già siamo in virtù del battesimo: profeti, testimoni, missionari del Signore! Con la forza dello Spirito Santo e fino agli estremi confini della terra. Maria, Regina delle missioni, prega per noi!</w:t>
      </w:r>
    </w:p>
    <w:p w14:paraId="3CE17BED" w14:textId="77777777" w:rsidR="0018011E" w:rsidRDefault="0018011E" w:rsidP="00427338">
      <w:pPr>
        <w:jc w:val="both"/>
        <w:rPr>
          <w:rFonts w:ascii="Times New Roman" w:hAnsi="Times New Roman"/>
        </w:rPr>
      </w:pPr>
    </w:p>
    <w:p w14:paraId="315C1781" w14:textId="77777777" w:rsidR="0018011E" w:rsidRDefault="0018011E" w:rsidP="0018011E">
      <w:pPr>
        <w:pStyle w:val="NormalWeb"/>
        <w:pBdr>
          <w:top w:val="single" w:sz="4" w:space="1" w:color="auto"/>
          <w:left w:val="single" w:sz="4" w:space="4" w:color="auto"/>
          <w:bottom w:val="single" w:sz="4" w:space="1" w:color="auto"/>
          <w:right w:val="single" w:sz="4" w:space="4" w:color="auto"/>
        </w:pBdr>
        <w:jc w:val="both"/>
      </w:pPr>
      <w:r w:rsidRPr="005839A1">
        <w:rPr>
          <w:i/>
        </w:rPr>
        <w:t>Spunti utili</w:t>
      </w:r>
      <w:r w:rsidRPr="005839A1">
        <w:t>:</w:t>
      </w:r>
    </w:p>
    <w:p w14:paraId="34FE72A0" w14:textId="77777777" w:rsidR="0018011E" w:rsidRDefault="0018011E" w:rsidP="0018011E">
      <w:pPr>
        <w:pStyle w:val="NormalWeb"/>
        <w:pBdr>
          <w:top w:val="single" w:sz="4" w:space="1" w:color="auto"/>
          <w:left w:val="single" w:sz="4" w:space="4" w:color="auto"/>
          <w:bottom w:val="single" w:sz="4" w:space="1" w:color="auto"/>
          <w:right w:val="single" w:sz="4" w:space="4" w:color="auto"/>
        </w:pBdr>
        <w:jc w:val="both"/>
        <w:rPr>
          <w:b/>
        </w:rPr>
      </w:pPr>
      <w:r w:rsidRPr="0018011E">
        <w:rPr>
          <w:b/>
        </w:rPr>
        <w:t>Catechismo della Chiesa Cattolica</w:t>
      </w:r>
    </w:p>
    <w:p w14:paraId="208037E6" w14:textId="77777777" w:rsidR="0018011E" w:rsidRPr="0018011E" w:rsidRDefault="0018011E" w:rsidP="0018011E">
      <w:pPr>
        <w:pStyle w:val="NormalWeb"/>
        <w:pBdr>
          <w:top w:val="single" w:sz="4" w:space="1" w:color="auto"/>
          <w:left w:val="single" w:sz="4" w:space="4" w:color="auto"/>
          <w:bottom w:val="single" w:sz="4" w:space="1" w:color="auto"/>
          <w:right w:val="single" w:sz="4" w:space="4" w:color="auto"/>
        </w:pBdr>
        <w:jc w:val="both"/>
        <w:rPr>
          <w:b/>
        </w:rPr>
      </w:pPr>
      <w:r w:rsidRPr="0018011E">
        <w:rPr>
          <w:b/>
          <w:bCs/>
        </w:rPr>
        <w:t>662</w:t>
      </w:r>
      <w:r w:rsidRPr="0018011E">
        <w:rPr>
          <w:b/>
        </w:rPr>
        <w:t xml:space="preserve"> </w:t>
      </w:r>
      <w:r w:rsidRPr="0018011E">
        <w:t>«Io, quando sarò eleva</w:t>
      </w:r>
      <w:r>
        <w:t>to da terra, attirerò tutti a me</w:t>
      </w:r>
      <w:r w:rsidRPr="0018011E">
        <w:t>» (</w:t>
      </w:r>
      <w:proofErr w:type="spellStart"/>
      <w:r w:rsidRPr="0018011E">
        <w:rPr>
          <w:i/>
          <w:iCs/>
        </w:rPr>
        <w:t>Gv</w:t>
      </w:r>
      <w:proofErr w:type="spellEnd"/>
      <w:r w:rsidRPr="0018011E">
        <w:rPr>
          <w:i/>
          <w:iCs/>
        </w:rPr>
        <w:t xml:space="preserve"> </w:t>
      </w:r>
      <w:r w:rsidRPr="0018011E">
        <w:t>12,32). L</w:t>
      </w:r>
      <w:r>
        <w:t>’</w:t>
      </w:r>
      <w:r w:rsidRPr="0018011E">
        <w:t>elevazione sulla croce significa e annunzia l</w:t>
      </w:r>
      <w:r>
        <w:t>’</w:t>
      </w:r>
      <w:r w:rsidRPr="0018011E">
        <w:t>elevazione dell</w:t>
      </w:r>
      <w:r>
        <w:t>’</w:t>
      </w:r>
      <w:r w:rsidRPr="0018011E">
        <w:t>ascensione al cielo. Essa ne è l</w:t>
      </w:r>
      <w:r>
        <w:t>’</w:t>
      </w:r>
      <w:r w:rsidRPr="0018011E">
        <w:t>inizio. Gesù Cristo, l</w:t>
      </w:r>
      <w:r>
        <w:t>’</w:t>
      </w:r>
      <w:r w:rsidRPr="0018011E">
        <w:t>unico Sacerdote de</w:t>
      </w:r>
      <w:r>
        <w:t>lla nuova ed eterna Alleanza, «</w:t>
      </w:r>
      <w:r w:rsidRPr="0018011E">
        <w:t>non è entrato in un santuario fatto da mani d</w:t>
      </w:r>
      <w:r>
        <w:t>’</w:t>
      </w:r>
      <w:r w:rsidRPr="0018011E">
        <w:t>uomo [...], ma nel cielo stesso, per comparire ora al cospetto di Dio in nostro favore» (</w:t>
      </w:r>
      <w:proofErr w:type="spellStart"/>
      <w:r w:rsidRPr="0018011E">
        <w:rPr>
          <w:i/>
          <w:iCs/>
        </w:rPr>
        <w:t>Eb</w:t>
      </w:r>
      <w:proofErr w:type="spellEnd"/>
      <w:r w:rsidRPr="0018011E">
        <w:rPr>
          <w:i/>
          <w:iCs/>
        </w:rPr>
        <w:t xml:space="preserve"> </w:t>
      </w:r>
      <w:r w:rsidRPr="0018011E">
        <w:t xml:space="preserve">9,24). In cielo Cristo esercita il </w:t>
      </w:r>
      <w:r>
        <w:t>suo sacerdozio in permanenza, «</w:t>
      </w:r>
      <w:r w:rsidRPr="0018011E">
        <w:t>essendo egli sempre vivo per intercedere» a favore di «quelli che per mezzo di lui si accostano a Dio» (</w:t>
      </w:r>
      <w:proofErr w:type="spellStart"/>
      <w:r w:rsidRPr="0018011E">
        <w:rPr>
          <w:i/>
          <w:iCs/>
        </w:rPr>
        <w:t>Eb</w:t>
      </w:r>
      <w:proofErr w:type="spellEnd"/>
      <w:r w:rsidRPr="0018011E">
        <w:rPr>
          <w:i/>
          <w:iCs/>
        </w:rPr>
        <w:t xml:space="preserve"> </w:t>
      </w:r>
      <w:r w:rsidRPr="0018011E">
        <w:t>7,25). Come «sommo Sacerdote dei beni futuri» (</w:t>
      </w:r>
      <w:proofErr w:type="spellStart"/>
      <w:r w:rsidRPr="0018011E">
        <w:rPr>
          <w:i/>
          <w:iCs/>
        </w:rPr>
        <w:t>Eb</w:t>
      </w:r>
      <w:proofErr w:type="spellEnd"/>
      <w:r w:rsidRPr="0018011E">
        <w:rPr>
          <w:i/>
          <w:iCs/>
        </w:rPr>
        <w:t xml:space="preserve"> </w:t>
      </w:r>
      <w:r w:rsidRPr="0018011E">
        <w:t>9,11), egli è il centro e l</w:t>
      </w:r>
      <w:r>
        <w:t>’</w:t>
      </w:r>
      <w:r w:rsidRPr="0018011E">
        <w:t>attore principale della liturgia che onora il Padre nei cieli.</w:t>
      </w:r>
      <w:r w:rsidRPr="0018011E">
        <w:rPr>
          <w:vertAlign w:val="superscript"/>
        </w:rPr>
        <w:t xml:space="preserve"> 598</w:t>
      </w:r>
    </w:p>
    <w:p w14:paraId="71ED28E0" w14:textId="77777777" w:rsidR="0018011E" w:rsidRPr="0018011E" w:rsidRDefault="0018011E" w:rsidP="0018011E">
      <w:pPr>
        <w:pStyle w:val="NormalWeb"/>
        <w:pBdr>
          <w:top w:val="single" w:sz="4" w:space="1" w:color="auto"/>
          <w:left w:val="single" w:sz="4" w:space="4" w:color="auto"/>
          <w:bottom w:val="single" w:sz="4" w:space="1" w:color="auto"/>
          <w:right w:val="single" w:sz="4" w:space="4" w:color="auto"/>
        </w:pBdr>
        <w:jc w:val="both"/>
      </w:pPr>
      <w:r w:rsidRPr="0018011E">
        <w:rPr>
          <w:b/>
          <w:bCs/>
        </w:rPr>
        <w:t>665</w:t>
      </w:r>
      <w:r w:rsidRPr="0018011E">
        <w:t xml:space="preserve"> </w:t>
      </w:r>
      <w:r w:rsidRPr="0018011E">
        <w:rPr>
          <w:i/>
          <w:iCs/>
        </w:rPr>
        <w:t>L</w:t>
      </w:r>
      <w:r>
        <w:rPr>
          <w:i/>
          <w:iCs/>
        </w:rPr>
        <w:t>’</w:t>
      </w:r>
      <w:r w:rsidRPr="0018011E">
        <w:rPr>
          <w:i/>
          <w:iCs/>
        </w:rPr>
        <w:t>ascensione di Cristo segna l</w:t>
      </w:r>
      <w:r>
        <w:rPr>
          <w:i/>
          <w:iCs/>
        </w:rPr>
        <w:t>’</w:t>
      </w:r>
      <w:r w:rsidRPr="0018011E">
        <w:rPr>
          <w:i/>
          <w:iCs/>
        </w:rPr>
        <w:t>entrata definitiva dell</w:t>
      </w:r>
      <w:r>
        <w:rPr>
          <w:i/>
          <w:iCs/>
        </w:rPr>
        <w:t>’</w:t>
      </w:r>
      <w:r w:rsidRPr="0018011E">
        <w:rPr>
          <w:i/>
          <w:iCs/>
        </w:rPr>
        <w:t>umanità di Gesù nel dominio celeste di Dio, da dove ritornerà</w:t>
      </w:r>
      <w:r w:rsidRPr="0018011E">
        <w:t>,</w:t>
      </w:r>
      <w:r w:rsidRPr="0018011E">
        <w:rPr>
          <w:vertAlign w:val="superscript"/>
        </w:rPr>
        <w:t xml:space="preserve"> </w:t>
      </w:r>
      <w:r w:rsidRPr="0018011E">
        <w:rPr>
          <w:i/>
          <w:iCs/>
        </w:rPr>
        <w:t>ma che nel frattempo lo cela agli occhi degli uomini</w:t>
      </w:r>
      <w:r w:rsidRPr="0018011E">
        <w:t>.</w:t>
      </w:r>
      <w:r w:rsidRPr="0018011E">
        <w:rPr>
          <w:vertAlign w:val="superscript"/>
        </w:rPr>
        <w:t xml:space="preserve"> </w:t>
      </w:r>
    </w:p>
    <w:p w14:paraId="32460DAA" w14:textId="77777777" w:rsidR="0018011E" w:rsidRPr="0018011E" w:rsidRDefault="0018011E" w:rsidP="0018011E">
      <w:pPr>
        <w:pStyle w:val="NormalWeb"/>
        <w:pBdr>
          <w:top w:val="single" w:sz="4" w:space="1" w:color="auto"/>
          <w:left w:val="single" w:sz="4" w:space="4" w:color="auto"/>
          <w:bottom w:val="single" w:sz="4" w:space="1" w:color="auto"/>
          <w:right w:val="single" w:sz="4" w:space="4" w:color="auto"/>
        </w:pBdr>
        <w:jc w:val="both"/>
      </w:pPr>
      <w:r w:rsidRPr="0018011E">
        <w:rPr>
          <w:b/>
          <w:bCs/>
        </w:rPr>
        <w:t>666</w:t>
      </w:r>
      <w:r w:rsidRPr="0018011E">
        <w:t xml:space="preserve"> </w:t>
      </w:r>
      <w:r w:rsidRPr="0018011E">
        <w:rPr>
          <w:i/>
          <w:iCs/>
        </w:rPr>
        <w:t>Gesù Cristo, Capo della Chiesa, ci precede nel regno glorioso del Padre perché noi, membra del suo corpo, viviamo nella speranza di essere un giorno eternamente con lui.</w:t>
      </w:r>
    </w:p>
    <w:p w14:paraId="44870900" w14:textId="77777777" w:rsidR="0018011E" w:rsidRPr="0018011E" w:rsidRDefault="0018011E" w:rsidP="0018011E">
      <w:pPr>
        <w:pStyle w:val="NormalWeb"/>
        <w:pBdr>
          <w:top w:val="single" w:sz="4" w:space="1" w:color="auto"/>
          <w:left w:val="single" w:sz="4" w:space="4" w:color="auto"/>
          <w:bottom w:val="single" w:sz="4" w:space="1" w:color="auto"/>
          <w:right w:val="single" w:sz="4" w:space="4" w:color="auto"/>
        </w:pBdr>
        <w:jc w:val="both"/>
      </w:pPr>
      <w:r w:rsidRPr="0018011E">
        <w:rPr>
          <w:b/>
          <w:bCs/>
        </w:rPr>
        <w:t>667</w:t>
      </w:r>
      <w:r w:rsidRPr="0018011E">
        <w:rPr>
          <w:i/>
          <w:iCs/>
        </w:rPr>
        <w:t xml:space="preserve"> Gesù Cristo, essendo entrato una volta per tutte nel santuario del cielo, intercede incessantemente per noi come il Mediatore che ci assicura la perenne effusione dello Spirito Santo.</w:t>
      </w:r>
      <w:r w:rsidRPr="0018011E">
        <w:t> </w:t>
      </w:r>
    </w:p>
    <w:p w14:paraId="0B712177" w14:textId="77777777" w:rsidR="0018011E" w:rsidRPr="005839A1" w:rsidRDefault="0018011E" w:rsidP="0018011E">
      <w:pPr>
        <w:pStyle w:val="NormalWeb"/>
        <w:pBdr>
          <w:top w:val="single" w:sz="4" w:space="1" w:color="auto"/>
          <w:left w:val="single" w:sz="4" w:space="4" w:color="auto"/>
          <w:bottom w:val="single" w:sz="4" w:space="1" w:color="auto"/>
          <w:right w:val="single" w:sz="4" w:space="4" w:color="auto"/>
        </w:pBdr>
        <w:jc w:val="both"/>
      </w:pPr>
    </w:p>
    <w:p w14:paraId="0E1D8B41" w14:textId="77777777" w:rsidR="0018011E" w:rsidRPr="00427338" w:rsidRDefault="0018011E" w:rsidP="00427338">
      <w:pPr>
        <w:jc w:val="both"/>
        <w:rPr>
          <w:rFonts w:ascii="Times New Roman" w:hAnsi="Times New Roman"/>
        </w:rPr>
      </w:pPr>
    </w:p>
    <w:sectPr w:rsidR="0018011E" w:rsidRPr="00427338" w:rsidSect="00EE0A50">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00A5" w14:textId="77777777" w:rsidR="00DE3CD6" w:rsidRDefault="00DE3CD6" w:rsidP="00C21FFE">
      <w:r>
        <w:separator/>
      </w:r>
    </w:p>
  </w:endnote>
  <w:endnote w:type="continuationSeparator" w:id="0">
    <w:p w14:paraId="28A6FC91" w14:textId="77777777" w:rsidR="00DE3CD6" w:rsidRDefault="00DE3CD6"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F8DC" w14:textId="77777777" w:rsidR="00DE3CD6" w:rsidRDefault="00DE3CD6" w:rsidP="00C21FFE">
      <w:r>
        <w:separator/>
      </w:r>
    </w:p>
  </w:footnote>
  <w:footnote w:type="continuationSeparator" w:id="0">
    <w:p w14:paraId="51746F24" w14:textId="77777777" w:rsidR="00DE3CD6" w:rsidRDefault="00DE3CD6" w:rsidP="00C21FFE">
      <w:r>
        <w:continuationSeparator/>
      </w:r>
    </w:p>
  </w:footnote>
  <w:footnote w:id="1">
    <w:p w14:paraId="21463A8E" w14:textId="0D077B00" w:rsidR="00DE3CD6" w:rsidRDefault="00DE3CD6">
      <w:pPr>
        <w:pStyle w:val="FootnoteText"/>
      </w:pPr>
      <w:r>
        <w:rPr>
          <w:rStyle w:val="FootnoteReference"/>
        </w:rPr>
        <w:footnoteRef/>
      </w:r>
      <w:r>
        <w:t xml:space="preserve"> Pauline </w:t>
      </w:r>
      <w:proofErr w:type="spellStart"/>
      <w:r>
        <w:t>Jaricot</w:t>
      </w:r>
      <w:proofErr w:type="spellEnd"/>
      <w:r>
        <w:t xml:space="preserve"> è stata proclamata beata la </w:t>
      </w:r>
      <w:r w:rsidR="008D2C0D">
        <w:t xml:space="preserve">scorsa </w:t>
      </w:r>
      <w:r>
        <w:t>dom</w:t>
      </w:r>
      <w:bookmarkStart w:id="0" w:name="_GoBack"/>
      <w:bookmarkEnd w:id="0"/>
      <w:r>
        <w:t>enica 22/05/2022.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313C" w14:textId="77777777" w:rsidR="00DE3CD6" w:rsidRPr="00C21FFE" w:rsidRDefault="00DE3CD6" w:rsidP="00C21FFE">
    <w:pPr>
      <w:pBdr>
        <w:bottom w:val="single" w:sz="4" w:space="1" w:color="auto"/>
      </w:pBdr>
      <w:tabs>
        <w:tab w:val="left" w:pos="3896"/>
        <w:tab w:val="center" w:pos="4819"/>
        <w:tab w:val="right" w:pos="9638"/>
      </w:tabs>
      <w:rPr>
        <w:rFonts w:ascii="Times New Roman" w:eastAsia="Times New Roman" w:hAnsi="Times New Roman"/>
        <w:lang w:eastAsia="it-IT"/>
      </w:rPr>
    </w:pPr>
    <w:r w:rsidRPr="00950ACF">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Ascensione del Signore</w:t>
    </w:r>
    <w:r w:rsidRPr="00950ACF">
      <w:rPr>
        <w:rFonts w:ascii="Times New Roman" w:eastAsia="Times New Roman" w:hAnsi="Times New Roman"/>
        <w:i/>
        <w:sz w:val="16"/>
        <w:szCs w:val="16"/>
        <w:lang w:eastAsia="it-IT"/>
      </w:rPr>
      <w:tab/>
    </w:r>
    <w:r>
      <w:rPr>
        <w:rFonts w:ascii="Times New Roman" w:eastAsia="Times New Roman" w:hAnsi="Times New Roman"/>
        <w:i/>
        <w:sz w:val="16"/>
        <w:szCs w:val="16"/>
        <w:lang w:eastAsia="it-IT"/>
      </w:rPr>
      <w:tab/>
    </w:r>
    <w:r w:rsidRPr="00C21FFE">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Content>
        <w:r w:rsidRPr="00C21FFE">
          <w:rPr>
            <w:rFonts w:ascii="Times New Roman" w:eastAsia="Times New Roman" w:hAnsi="Times New Roman"/>
            <w:sz w:val="20"/>
            <w:szCs w:val="20"/>
            <w:lang w:eastAsia="it-IT"/>
          </w:rPr>
          <w:fldChar w:fldCharType="begin"/>
        </w:r>
        <w:r w:rsidRPr="00C21FFE">
          <w:rPr>
            <w:rFonts w:ascii="Times New Roman" w:eastAsia="Times New Roman" w:hAnsi="Times New Roman"/>
            <w:sz w:val="20"/>
            <w:szCs w:val="20"/>
            <w:lang w:eastAsia="it-IT"/>
          </w:rPr>
          <w:instrText>PAGE   \* MERGEFORMAT</w:instrText>
        </w:r>
        <w:r w:rsidRPr="00C21FFE">
          <w:rPr>
            <w:rFonts w:ascii="Times New Roman" w:eastAsia="Times New Roman" w:hAnsi="Times New Roman"/>
            <w:sz w:val="20"/>
            <w:szCs w:val="20"/>
            <w:lang w:eastAsia="it-IT"/>
          </w:rPr>
          <w:fldChar w:fldCharType="separate"/>
        </w:r>
        <w:r w:rsidR="008D2C0D">
          <w:rPr>
            <w:rFonts w:ascii="Times New Roman" w:eastAsia="Times New Roman" w:hAnsi="Times New Roman"/>
            <w:noProof/>
            <w:sz w:val="20"/>
            <w:szCs w:val="20"/>
            <w:lang w:eastAsia="it-IT"/>
          </w:rPr>
          <w:t>3</w:t>
        </w:r>
        <w:r w:rsidRPr="00C21FFE">
          <w:rPr>
            <w:rFonts w:ascii="Times New Roman" w:eastAsia="Times New Roman" w:hAnsi="Times New Roman"/>
            <w:sz w:val="20"/>
            <w:szCs w:val="20"/>
            <w:lang w:eastAsia="it-IT"/>
          </w:rPr>
          <w:fldChar w:fldCharType="end"/>
        </w:r>
      </w:sdtContent>
    </w:sdt>
  </w:p>
  <w:p w14:paraId="47F9AB87" w14:textId="77777777" w:rsidR="00DE3CD6" w:rsidRDefault="00DE3C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86D02"/>
    <w:multiLevelType w:val="hybridMultilevel"/>
    <w:tmpl w:val="6EF2C3A2"/>
    <w:lvl w:ilvl="0" w:tplc="90DA811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48CC"/>
    <w:rsid w:val="00025579"/>
    <w:rsid w:val="00086B0F"/>
    <w:rsid w:val="000F7711"/>
    <w:rsid w:val="000F7EDA"/>
    <w:rsid w:val="001019C1"/>
    <w:rsid w:val="00115F6C"/>
    <w:rsid w:val="0018011E"/>
    <w:rsid w:val="001D4170"/>
    <w:rsid w:val="00211FC7"/>
    <w:rsid w:val="00212BDD"/>
    <w:rsid w:val="00242988"/>
    <w:rsid w:val="00246575"/>
    <w:rsid w:val="002623ED"/>
    <w:rsid w:val="00294E41"/>
    <w:rsid w:val="002F4451"/>
    <w:rsid w:val="00303409"/>
    <w:rsid w:val="003148D1"/>
    <w:rsid w:val="003268A2"/>
    <w:rsid w:val="00331EDE"/>
    <w:rsid w:val="00341963"/>
    <w:rsid w:val="00346B11"/>
    <w:rsid w:val="0036266F"/>
    <w:rsid w:val="00370A5C"/>
    <w:rsid w:val="003C131D"/>
    <w:rsid w:val="00427338"/>
    <w:rsid w:val="00431505"/>
    <w:rsid w:val="00472044"/>
    <w:rsid w:val="00474F66"/>
    <w:rsid w:val="004A5939"/>
    <w:rsid w:val="004B7E9C"/>
    <w:rsid w:val="004C7294"/>
    <w:rsid w:val="004E419A"/>
    <w:rsid w:val="004F2CDA"/>
    <w:rsid w:val="00505C51"/>
    <w:rsid w:val="00525CCF"/>
    <w:rsid w:val="005359E5"/>
    <w:rsid w:val="00537C86"/>
    <w:rsid w:val="005A1002"/>
    <w:rsid w:val="005C61BD"/>
    <w:rsid w:val="0060634D"/>
    <w:rsid w:val="006259BC"/>
    <w:rsid w:val="0063266B"/>
    <w:rsid w:val="00633D3A"/>
    <w:rsid w:val="0066162A"/>
    <w:rsid w:val="00671BA7"/>
    <w:rsid w:val="00674BCB"/>
    <w:rsid w:val="0069350B"/>
    <w:rsid w:val="006C0721"/>
    <w:rsid w:val="006D4BD6"/>
    <w:rsid w:val="006E32E8"/>
    <w:rsid w:val="0070290A"/>
    <w:rsid w:val="007207E2"/>
    <w:rsid w:val="00756A1A"/>
    <w:rsid w:val="00787C29"/>
    <w:rsid w:val="00797C2D"/>
    <w:rsid w:val="007B6ECA"/>
    <w:rsid w:val="007C62FD"/>
    <w:rsid w:val="007E3A9C"/>
    <w:rsid w:val="00801B8D"/>
    <w:rsid w:val="0083351F"/>
    <w:rsid w:val="00860939"/>
    <w:rsid w:val="008A46DA"/>
    <w:rsid w:val="008D035E"/>
    <w:rsid w:val="008D2C0D"/>
    <w:rsid w:val="0093565F"/>
    <w:rsid w:val="00935FDB"/>
    <w:rsid w:val="00950ACF"/>
    <w:rsid w:val="00952D9D"/>
    <w:rsid w:val="009606A9"/>
    <w:rsid w:val="00965873"/>
    <w:rsid w:val="00970D5F"/>
    <w:rsid w:val="0098242D"/>
    <w:rsid w:val="009859AD"/>
    <w:rsid w:val="00992BD0"/>
    <w:rsid w:val="009B2921"/>
    <w:rsid w:val="009D1D8B"/>
    <w:rsid w:val="009D6F8E"/>
    <w:rsid w:val="00A100A6"/>
    <w:rsid w:val="00A242F7"/>
    <w:rsid w:val="00A33178"/>
    <w:rsid w:val="00A745EA"/>
    <w:rsid w:val="00A946CF"/>
    <w:rsid w:val="00AA7039"/>
    <w:rsid w:val="00AD2A66"/>
    <w:rsid w:val="00AD38CA"/>
    <w:rsid w:val="00B10931"/>
    <w:rsid w:val="00B3295A"/>
    <w:rsid w:val="00B42284"/>
    <w:rsid w:val="00B82B82"/>
    <w:rsid w:val="00B93C87"/>
    <w:rsid w:val="00B94AA9"/>
    <w:rsid w:val="00BB3CF6"/>
    <w:rsid w:val="00BE2600"/>
    <w:rsid w:val="00C05343"/>
    <w:rsid w:val="00C14D79"/>
    <w:rsid w:val="00C21FFE"/>
    <w:rsid w:val="00C31ED6"/>
    <w:rsid w:val="00C634FE"/>
    <w:rsid w:val="00C96183"/>
    <w:rsid w:val="00C96F77"/>
    <w:rsid w:val="00CA577A"/>
    <w:rsid w:val="00CF07AA"/>
    <w:rsid w:val="00CF7FF5"/>
    <w:rsid w:val="00D20093"/>
    <w:rsid w:val="00DB2887"/>
    <w:rsid w:val="00DE3CD6"/>
    <w:rsid w:val="00E10290"/>
    <w:rsid w:val="00E17691"/>
    <w:rsid w:val="00E31E3B"/>
    <w:rsid w:val="00E360BC"/>
    <w:rsid w:val="00E5755E"/>
    <w:rsid w:val="00E8035C"/>
    <w:rsid w:val="00EB0FE9"/>
    <w:rsid w:val="00EB4EFA"/>
    <w:rsid w:val="00ED6D06"/>
    <w:rsid w:val="00EE0A50"/>
    <w:rsid w:val="00F17B14"/>
    <w:rsid w:val="00F22070"/>
    <w:rsid w:val="00F669EF"/>
    <w:rsid w:val="00F67E41"/>
    <w:rsid w:val="00F71F20"/>
    <w:rsid w:val="00F916C6"/>
    <w:rsid w:val="00FB71A5"/>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ListParagraph">
    <w:name w:val="List Paragraph"/>
    <w:basedOn w:val="Normal"/>
    <w:uiPriority w:val="34"/>
    <w:qFormat/>
    <w:rsid w:val="00474F66"/>
    <w:pPr>
      <w:ind w:left="720"/>
      <w:contextualSpacing/>
    </w:pPr>
  </w:style>
  <w:style w:type="character" w:styleId="FollowedHyperlink">
    <w:name w:val="FollowedHyperlink"/>
    <w:basedOn w:val="DefaultParagraphFont"/>
    <w:uiPriority w:val="99"/>
    <w:semiHidden/>
    <w:unhideWhenUsed/>
    <w:rsid w:val="00B42284"/>
    <w:rPr>
      <w:color w:val="954F72" w:themeColor="followedHyperlink"/>
      <w:u w:val="single"/>
    </w:rPr>
  </w:style>
  <w:style w:type="paragraph" w:styleId="FootnoteText">
    <w:name w:val="footnote text"/>
    <w:basedOn w:val="Normal"/>
    <w:link w:val="FootnoteTextChar"/>
    <w:uiPriority w:val="99"/>
    <w:unhideWhenUsed/>
    <w:rsid w:val="00DE3CD6"/>
  </w:style>
  <w:style w:type="character" w:customStyle="1" w:styleId="FootnoteTextChar">
    <w:name w:val="Footnote Text Char"/>
    <w:basedOn w:val="DefaultParagraphFont"/>
    <w:link w:val="FootnoteText"/>
    <w:uiPriority w:val="99"/>
    <w:rsid w:val="00DE3CD6"/>
    <w:rPr>
      <w:sz w:val="24"/>
      <w:szCs w:val="24"/>
      <w:lang w:eastAsia="en-US"/>
    </w:rPr>
  </w:style>
  <w:style w:type="character" w:styleId="FootnoteReference">
    <w:name w:val="footnote reference"/>
    <w:basedOn w:val="DefaultParagraphFont"/>
    <w:uiPriority w:val="99"/>
    <w:unhideWhenUsed/>
    <w:rsid w:val="00DE3C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ListParagraph">
    <w:name w:val="List Paragraph"/>
    <w:basedOn w:val="Normal"/>
    <w:uiPriority w:val="34"/>
    <w:qFormat/>
    <w:rsid w:val="00474F66"/>
    <w:pPr>
      <w:ind w:left="720"/>
      <w:contextualSpacing/>
    </w:pPr>
  </w:style>
  <w:style w:type="character" w:styleId="FollowedHyperlink">
    <w:name w:val="FollowedHyperlink"/>
    <w:basedOn w:val="DefaultParagraphFont"/>
    <w:uiPriority w:val="99"/>
    <w:semiHidden/>
    <w:unhideWhenUsed/>
    <w:rsid w:val="00B42284"/>
    <w:rPr>
      <w:color w:val="954F72" w:themeColor="followedHyperlink"/>
      <w:u w:val="single"/>
    </w:rPr>
  </w:style>
  <w:style w:type="paragraph" w:styleId="FootnoteText">
    <w:name w:val="footnote text"/>
    <w:basedOn w:val="Normal"/>
    <w:link w:val="FootnoteTextChar"/>
    <w:uiPriority w:val="99"/>
    <w:unhideWhenUsed/>
    <w:rsid w:val="00DE3CD6"/>
  </w:style>
  <w:style w:type="character" w:customStyle="1" w:styleId="FootnoteTextChar">
    <w:name w:val="Footnote Text Char"/>
    <w:basedOn w:val="DefaultParagraphFont"/>
    <w:link w:val="FootnoteText"/>
    <w:uiPriority w:val="99"/>
    <w:rsid w:val="00DE3CD6"/>
    <w:rPr>
      <w:sz w:val="24"/>
      <w:szCs w:val="24"/>
      <w:lang w:eastAsia="en-US"/>
    </w:rPr>
  </w:style>
  <w:style w:type="character" w:styleId="FootnoteReference">
    <w:name w:val="footnote reference"/>
    <w:basedOn w:val="DefaultParagraphFont"/>
    <w:uiPriority w:val="99"/>
    <w:unhideWhenUsed/>
    <w:rsid w:val="00DE3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327">
      <w:bodyDiv w:val="1"/>
      <w:marLeft w:val="0"/>
      <w:marRight w:val="0"/>
      <w:marTop w:val="0"/>
      <w:marBottom w:val="0"/>
      <w:divBdr>
        <w:top w:val="none" w:sz="0" w:space="0" w:color="auto"/>
        <w:left w:val="none" w:sz="0" w:space="0" w:color="auto"/>
        <w:bottom w:val="none" w:sz="0" w:space="0" w:color="auto"/>
        <w:right w:val="none" w:sz="0" w:space="0" w:color="auto"/>
      </w:divBdr>
    </w:div>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730465736">
      <w:bodyDiv w:val="1"/>
      <w:marLeft w:val="0"/>
      <w:marRight w:val="0"/>
      <w:marTop w:val="0"/>
      <w:marBottom w:val="0"/>
      <w:divBdr>
        <w:top w:val="none" w:sz="0" w:space="0" w:color="auto"/>
        <w:left w:val="none" w:sz="0" w:space="0" w:color="auto"/>
        <w:bottom w:val="none" w:sz="0" w:space="0" w:color="auto"/>
        <w:right w:val="none" w:sz="0" w:space="0" w:color="auto"/>
      </w:divBdr>
    </w:div>
    <w:div w:id="803541273">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436633261">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atican.va/content/francesco/it/messages/missions/documents/20220106-giornata-missionaria.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1594</Words>
  <Characters>9086</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13</cp:revision>
  <dcterms:created xsi:type="dcterms:W3CDTF">2022-05-23T06:16:00Z</dcterms:created>
  <dcterms:modified xsi:type="dcterms:W3CDTF">2022-05-23T19:23:00Z</dcterms:modified>
</cp:coreProperties>
</file>