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18F6" w14:textId="77777777" w:rsidR="0073491D" w:rsidRPr="00D35370" w:rsidRDefault="0073491D" w:rsidP="0073491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  <w:t>22</w:t>
      </w:r>
      <w:r w:rsidRPr="00D35370"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  <w:t>º DOMINGO DO TEMPO COMUM (ANO C)</w:t>
      </w:r>
    </w:p>
    <w:p w14:paraId="65C769A9" w14:textId="77777777" w:rsidR="0073491D" w:rsidRPr="005F43BF" w:rsidRDefault="0073491D" w:rsidP="0073491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  <w:lang w:val="pt-PT"/>
        </w:rPr>
      </w:pPr>
      <w:r w:rsidRPr="005F43BF">
        <w:rPr>
          <w:rFonts w:ascii="Times New Roman" w:hAnsi="Times New Roman"/>
          <w:sz w:val="20"/>
          <w:szCs w:val="20"/>
          <w:lang w:val="pt-PT"/>
        </w:rPr>
        <w:t xml:space="preserve">S. Agostinho, Bispo e Doutor da </w:t>
      </w:r>
      <w:r>
        <w:rPr>
          <w:rFonts w:ascii="Times New Roman" w:hAnsi="Times New Roman"/>
          <w:sz w:val="20"/>
          <w:szCs w:val="20"/>
          <w:lang w:val="pt-PT"/>
        </w:rPr>
        <w:t xml:space="preserve">Igreja; </w:t>
      </w:r>
      <w:r w:rsidRPr="005F43BF">
        <w:rPr>
          <w:rFonts w:ascii="Times New Roman" w:hAnsi="Times New Roman"/>
          <w:sz w:val="20"/>
          <w:szCs w:val="20"/>
          <w:lang w:val="pt-PT"/>
        </w:rPr>
        <w:t xml:space="preserve">Beato João Baptista </w:t>
      </w:r>
      <w:proofErr w:type="spellStart"/>
      <w:r w:rsidRPr="005F43BF">
        <w:rPr>
          <w:rFonts w:ascii="Times New Roman" w:hAnsi="Times New Roman"/>
          <w:sz w:val="20"/>
          <w:szCs w:val="20"/>
          <w:lang w:val="pt-PT"/>
        </w:rPr>
        <w:t>Faubel</w:t>
      </w:r>
      <w:proofErr w:type="spellEnd"/>
      <w:r w:rsidRPr="005F43BF">
        <w:rPr>
          <w:rFonts w:ascii="Times New Roman" w:hAnsi="Times New Roman"/>
          <w:sz w:val="20"/>
          <w:szCs w:val="20"/>
          <w:lang w:val="pt-PT"/>
        </w:rPr>
        <w:t xml:space="preserve"> Cano e </w:t>
      </w:r>
      <w:proofErr w:type="spellStart"/>
      <w:r w:rsidRPr="005F43BF">
        <w:rPr>
          <w:rFonts w:ascii="Times New Roman" w:hAnsi="Times New Roman"/>
          <w:sz w:val="20"/>
          <w:szCs w:val="20"/>
          <w:lang w:val="pt-PT"/>
        </w:rPr>
        <w:t>Arturo</w:t>
      </w:r>
      <w:proofErr w:type="spellEnd"/>
      <w:r w:rsidRPr="005F43BF">
        <w:rPr>
          <w:rFonts w:ascii="Times New Roman" w:hAnsi="Times New Roman"/>
          <w:sz w:val="20"/>
          <w:szCs w:val="20"/>
          <w:lang w:val="pt-PT"/>
        </w:rPr>
        <w:t xml:space="preserve"> </w:t>
      </w:r>
      <w:proofErr w:type="spellStart"/>
      <w:r w:rsidRPr="005F43BF">
        <w:rPr>
          <w:rFonts w:ascii="Times New Roman" w:hAnsi="Times New Roman"/>
          <w:sz w:val="20"/>
          <w:szCs w:val="20"/>
          <w:lang w:val="pt-PT"/>
        </w:rPr>
        <w:t>Ros</w:t>
      </w:r>
      <w:proofErr w:type="spellEnd"/>
      <w:r w:rsidRPr="005F43BF">
        <w:rPr>
          <w:rFonts w:ascii="Times New Roman" w:hAnsi="Times New Roman"/>
          <w:sz w:val="20"/>
          <w:szCs w:val="20"/>
          <w:lang w:val="pt-PT"/>
        </w:rPr>
        <w:t xml:space="preserve"> </w:t>
      </w:r>
      <w:proofErr w:type="spellStart"/>
      <w:r w:rsidRPr="005F43BF">
        <w:rPr>
          <w:rFonts w:ascii="Times New Roman" w:hAnsi="Times New Roman"/>
          <w:sz w:val="20"/>
          <w:szCs w:val="20"/>
          <w:lang w:val="pt-PT"/>
        </w:rPr>
        <w:t>Montalt</w:t>
      </w:r>
      <w:proofErr w:type="spellEnd"/>
      <w:r w:rsidRPr="005F43BF">
        <w:rPr>
          <w:rFonts w:ascii="Times New Roman" w:hAnsi="Times New Roman"/>
          <w:sz w:val="20"/>
          <w:szCs w:val="20"/>
          <w:lang w:val="pt-PT"/>
        </w:rPr>
        <w:t>, Pais de Família, Mártires</w:t>
      </w:r>
    </w:p>
    <w:p w14:paraId="2E2D5F7F" w14:textId="77777777" w:rsidR="0073491D" w:rsidRPr="002305C5" w:rsidRDefault="0073491D" w:rsidP="0073491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  <w:lang w:val="en-US"/>
        </w:rPr>
      </w:pPr>
      <w:r w:rsidRPr="002305C5">
        <w:rPr>
          <w:rFonts w:ascii="Times New Roman" w:hAnsi="Times New Roman"/>
          <w:sz w:val="20"/>
          <w:szCs w:val="20"/>
          <w:lang w:val="en-US"/>
        </w:rPr>
        <w:t xml:space="preserve">Sir 3,19-21.30-31; Sal 67; </w:t>
      </w:r>
      <w:proofErr w:type="spellStart"/>
      <w:r w:rsidRPr="002305C5">
        <w:rPr>
          <w:rFonts w:ascii="Times New Roman" w:hAnsi="Times New Roman"/>
          <w:sz w:val="20"/>
          <w:szCs w:val="20"/>
          <w:lang w:val="en-US"/>
        </w:rPr>
        <w:t>Heb</w:t>
      </w:r>
      <w:proofErr w:type="spellEnd"/>
      <w:r w:rsidRPr="002305C5">
        <w:rPr>
          <w:rFonts w:ascii="Times New Roman" w:hAnsi="Times New Roman"/>
          <w:sz w:val="20"/>
          <w:szCs w:val="20"/>
          <w:lang w:val="en-US"/>
        </w:rPr>
        <w:t xml:space="preserve"> 12,18-19.22-24a; </w:t>
      </w:r>
      <w:proofErr w:type="spellStart"/>
      <w:r w:rsidRPr="002305C5">
        <w:rPr>
          <w:rFonts w:ascii="Times New Roman" w:hAnsi="Times New Roman"/>
          <w:sz w:val="20"/>
          <w:szCs w:val="20"/>
          <w:lang w:val="en-US"/>
        </w:rPr>
        <w:t>Lc</w:t>
      </w:r>
      <w:proofErr w:type="spellEnd"/>
      <w:r w:rsidRPr="002305C5">
        <w:rPr>
          <w:rFonts w:ascii="Times New Roman" w:hAnsi="Times New Roman"/>
          <w:sz w:val="20"/>
          <w:szCs w:val="20"/>
          <w:lang w:val="en-US"/>
        </w:rPr>
        <w:t xml:space="preserve"> 14,1.7-14</w:t>
      </w:r>
    </w:p>
    <w:p w14:paraId="1DB56295" w14:textId="77777777" w:rsidR="0073491D" w:rsidRPr="00D35370" w:rsidRDefault="0073491D" w:rsidP="0073491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pt-PT"/>
        </w:rPr>
      </w:pPr>
      <w:r w:rsidRPr="002305C5">
        <w:rPr>
          <w:rFonts w:ascii="Times New Roman" w:hAnsi="Times New Roman"/>
          <w:i/>
          <w:sz w:val="20"/>
          <w:szCs w:val="20"/>
          <w:lang w:val="pt-PT"/>
        </w:rPr>
        <w:t>Na vossa bondade, Senhor,</w:t>
      </w:r>
      <w:r>
        <w:rPr>
          <w:rFonts w:ascii="Times New Roman" w:hAnsi="Times New Roman"/>
          <w:i/>
          <w:sz w:val="20"/>
          <w:szCs w:val="20"/>
          <w:lang w:val="pt-PT"/>
        </w:rPr>
        <w:t xml:space="preserve"> </w:t>
      </w:r>
      <w:r w:rsidRPr="002305C5">
        <w:rPr>
          <w:rFonts w:ascii="Times New Roman" w:hAnsi="Times New Roman"/>
          <w:i/>
          <w:sz w:val="20"/>
          <w:szCs w:val="20"/>
          <w:lang w:val="pt-PT"/>
        </w:rPr>
        <w:t>preparastes uma casa para o pobre.</w:t>
      </w:r>
    </w:p>
    <w:p w14:paraId="5293A0A1" w14:textId="77777777" w:rsidR="0073491D" w:rsidRPr="00D35370" w:rsidRDefault="0073491D" w:rsidP="0073491D">
      <w:pPr>
        <w:pStyle w:val="NormalWeb"/>
        <w:spacing w:before="0" w:beforeAutospacing="0" w:after="0" w:afterAutospacing="0" w:line="276" w:lineRule="auto"/>
        <w:rPr>
          <w:sz w:val="20"/>
          <w:szCs w:val="20"/>
          <w:u w:val="single"/>
          <w:lang w:val="pt-PT"/>
        </w:rPr>
      </w:pPr>
    </w:p>
    <w:p w14:paraId="04862AAA" w14:textId="77777777" w:rsidR="0073491D" w:rsidRPr="00D35370" w:rsidRDefault="0073491D" w:rsidP="0073491D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D3537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2D86984F" w14:textId="71FB196C" w:rsidR="007C27F3" w:rsidRPr="00463FD4" w:rsidRDefault="007C27F3" w:rsidP="007C27F3">
      <w:pPr>
        <w:pStyle w:val="NormalWeb"/>
        <w:jc w:val="both"/>
        <w:rPr>
          <w:i/>
          <w:color w:val="212121"/>
          <w:lang w:val="en-US"/>
        </w:rPr>
      </w:pPr>
      <w:proofErr w:type="spellStart"/>
      <w:r w:rsidRPr="00463FD4">
        <w:rPr>
          <w:i/>
          <w:color w:val="212121"/>
          <w:lang w:val="en-US"/>
        </w:rPr>
        <w:t>Os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convites</w:t>
      </w:r>
      <w:proofErr w:type="spellEnd"/>
      <w:r w:rsidRPr="00463FD4">
        <w:rPr>
          <w:i/>
          <w:color w:val="212121"/>
          <w:lang w:val="en-US"/>
        </w:rPr>
        <w:t xml:space="preserve"> da </w:t>
      </w:r>
      <w:proofErr w:type="spellStart"/>
      <w:r w:rsidRPr="00463FD4">
        <w:rPr>
          <w:i/>
          <w:color w:val="212121"/>
          <w:lang w:val="en-US"/>
        </w:rPr>
        <w:t>Sabedoria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para</w:t>
      </w:r>
      <w:proofErr w:type="spellEnd"/>
      <w:r w:rsidRPr="00463FD4">
        <w:rPr>
          <w:i/>
          <w:color w:val="212121"/>
          <w:lang w:val="en-US"/>
        </w:rPr>
        <w:t xml:space="preserve"> a </w:t>
      </w:r>
      <w:proofErr w:type="spellStart"/>
      <w:r w:rsidRPr="00463FD4">
        <w:rPr>
          <w:i/>
          <w:color w:val="212121"/>
          <w:lang w:val="en-US"/>
        </w:rPr>
        <w:t>vida</w:t>
      </w:r>
      <w:proofErr w:type="spellEnd"/>
      <w:r w:rsidRPr="00463FD4">
        <w:rPr>
          <w:i/>
          <w:color w:val="212121"/>
          <w:lang w:val="en-US"/>
        </w:rPr>
        <w:t xml:space="preserve"> (</w:t>
      </w:r>
      <w:proofErr w:type="spellStart"/>
      <w:r w:rsidR="00463FD4" w:rsidRPr="00463FD4">
        <w:rPr>
          <w:i/>
          <w:color w:val="212121"/>
          <w:lang w:val="en-US"/>
        </w:rPr>
        <w:t>I</w:t>
      </w:r>
      <w:r w:rsidRPr="00463FD4">
        <w:rPr>
          <w:i/>
          <w:color w:val="212121"/>
          <w:lang w:val="en-US"/>
        </w:rPr>
        <w:t>nstruções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para</w:t>
      </w:r>
      <w:proofErr w:type="spellEnd"/>
      <w:r w:rsidRPr="00463FD4">
        <w:rPr>
          <w:i/>
          <w:color w:val="212121"/>
          <w:lang w:val="en-US"/>
        </w:rPr>
        <w:t xml:space="preserve"> a </w:t>
      </w:r>
      <w:proofErr w:type="spellStart"/>
      <w:r w:rsidRPr="00463FD4">
        <w:rPr>
          <w:i/>
          <w:color w:val="212121"/>
          <w:lang w:val="en-US"/>
        </w:rPr>
        <w:t>vida</w:t>
      </w:r>
      <w:proofErr w:type="spellEnd"/>
      <w:r w:rsidRPr="00463FD4">
        <w:rPr>
          <w:i/>
          <w:color w:val="212121"/>
          <w:lang w:val="en-US"/>
        </w:rPr>
        <w:t>)</w:t>
      </w:r>
    </w:p>
    <w:p w14:paraId="225E04F6" w14:textId="528C0350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proofErr w:type="spellStart"/>
      <w:proofErr w:type="gramStart"/>
      <w:r w:rsidRPr="007C27F3">
        <w:rPr>
          <w:color w:val="212121"/>
          <w:lang w:val="en-US"/>
        </w:rPr>
        <w:t>Ouvimos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hoje</w:t>
      </w:r>
      <w:proofErr w:type="spellEnd"/>
      <w:r w:rsidRPr="007C27F3">
        <w:rPr>
          <w:color w:val="212121"/>
          <w:lang w:val="en-US"/>
        </w:rPr>
        <w:t xml:space="preserve"> um </w:t>
      </w:r>
      <w:proofErr w:type="spellStart"/>
      <w:r w:rsidRPr="007C27F3">
        <w:rPr>
          <w:color w:val="212121"/>
          <w:lang w:val="en-US"/>
        </w:rPr>
        <w:t>episódio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evangélico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muito</w:t>
      </w:r>
      <w:proofErr w:type="spellEnd"/>
      <w:r w:rsidRPr="007C27F3">
        <w:rPr>
          <w:color w:val="212121"/>
          <w:lang w:val="en-US"/>
        </w:rPr>
        <w:t xml:space="preserve"> particular.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vez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viagem</w:t>
      </w:r>
      <w:proofErr w:type="spellEnd"/>
      <w:r w:rsidRPr="007C27F3">
        <w:rPr>
          <w:color w:val="212121"/>
          <w:lang w:val="en-US"/>
        </w:rPr>
        <w:t xml:space="preserve"> final a </w:t>
      </w:r>
      <w:proofErr w:type="spellStart"/>
      <w:r w:rsidRPr="007C27F3">
        <w:rPr>
          <w:color w:val="212121"/>
          <w:lang w:val="en-US"/>
        </w:rPr>
        <w:t>Jerusalém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encontramos</w:t>
      </w:r>
      <w:proofErr w:type="spellEnd"/>
      <w:r w:rsidRPr="007C27F3">
        <w:rPr>
          <w:color w:val="212121"/>
          <w:lang w:val="en-US"/>
        </w:rPr>
        <w:t xml:space="preserve"> Jesus </w:t>
      </w:r>
      <w:proofErr w:type="spellStart"/>
      <w:r w:rsidRPr="007C27F3">
        <w:rPr>
          <w:color w:val="212121"/>
          <w:lang w:val="en-US"/>
        </w:rPr>
        <w:t>ensinando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ter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comportamentos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sábios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Isto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acontecia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circunstância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muito</w:t>
      </w:r>
      <w:proofErr w:type="spellEnd"/>
      <w:r w:rsidRPr="007C27F3">
        <w:rPr>
          <w:color w:val="212121"/>
          <w:lang w:val="en-US"/>
        </w:rPr>
        <w:t xml:space="preserve"> peculiar: </w:t>
      </w:r>
      <w:proofErr w:type="spellStart"/>
      <w:proofErr w:type="gramStart"/>
      <w:r w:rsidRPr="007C27F3">
        <w:rPr>
          <w:color w:val="212121"/>
          <w:lang w:val="en-US"/>
        </w:rPr>
        <w:t>durante</w:t>
      </w:r>
      <w:proofErr w:type="spellEnd"/>
      <w:proofErr w:type="gram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almoço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casa de um dos </w:t>
      </w:r>
      <w:proofErr w:type="spellStart"/>
      <w:r w:rsidRPr="007C27F3">
        <w:rPr>
          <w:color w:val="212121"/>
          <w:lang w:val="en-US"/>
        </w:rPr>
        <w:t>chefes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fariseus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Trata</w:t>
      </w:r>
      <w:proofErr w:type="spellEnd"/>
      <w:r w:rsidRPr="007C27F3">
        <w:rPr>
          <w:color w:val="212121"/>
          <w:lang w:val="en-US"/>
        </w:rPr>
        <w:t xml:space="preserve">-se, </w:t>
      </w:r>
      <w:proofErr w:type="spellStart"/>
      <w:r w:rsidRPr="007C27F3">
        <w:rPr>
          <w:color w:val="212121"/>
          <w:lang w:val="en-US"/>
        </w:rPr>
        <w:t>portanto</w:t>
      </w:r>
      <w:proofErr w:type="spellEnd"/>
      <w:r w:rsidRPr="007C27F3">
        <w:rPr>
          <w:color w:val="212121"/>
          <w:lang w:val="en-US"/>
        </w:rPr>
        <w:t xml:space="preserve">, de um </w:t>
      </w:r>
      <w:proofErr w:type="spellStart"/>
      <w:r w:rsidRPr="007C27F3">
        <w:rPr>
          <w:color w:val="212121"/>
          <w:lang w:val="en-US"/>
        </w:rPr>
        <w:t>conselho</w:t>
      </w:r>
      <w:proofErr w:type="spellEnd"/>
      <w:r w:rsidRPr="007C27F3">
        <w:rPr>
          <w:color w:val="212121"/>
          <w:lang w:val="en-US"/>
        </w:rPr>
        <w:t xml:space="preserve"> de </w:t>
      </w:r>
      <w:r w:rsidR="003F4BE7">
        <w:rPr>
          <w:color w:val="212121"/>
          <w:lang w:val="en-US"/>
        </w:rPr>
        <w:t>“</w:t>
      </w:r>
      <w:r w:rsidRPr="007C27F3">
        <w:rPr>
          <w:color w:val="212121"/>
          <w:lang w:val="en-US"/>
        </w:rPr>
        <w:t>mesa</w:t>
      </w:r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com o </w:t>
      </w:r>
      <w:proofErr w:type="spellStart"/>
      <w:r w:rsidRPr="007C27F3">
        <w:rPr>
          <w:color w:val="212121"/>
          <w:lang w:val="en-US"/>
        </w:rPr>
        <w:t>qual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Mestre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Nazaré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propõe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espécie</w:t>
      </w:r>
      <w:proofErr w:type="spellEnd"/>
      <w:r w:rsidRPr="007C27F3">
        <w:rPr>
          <w:color w:val="212121"/>
          <w:lang w:val="en-US"/>
        </w:rPr>
        <w:t xml:space="preserve"> de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etiqueta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divina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sobre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comportamento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banquetes</w:t>
      </w:r>
      <w:proofErr w:type="spellEnd"/>
      <w:r w:rsidRPr="007C27F3">
        <w:rPr>
          <w:color w:val="212121"/>
          <w:lang w:val="en-US"/>
        </w:rPr>
        <w:t xml:space="preserve">. Tal </w:t>
      </w:r>
      <w:proofErr w:type="spellStart"/>
      <w:r w:rsidRPr="007C27F3">
        <w:rPr>
          <w:color w:val="212121"/>
          <w:lang w:val="en-US"/>
        </w:rPr>
        <w:t>etiqueta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última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análise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reflete</w:t>
      </w:r>
      <w:proofErr w:type="spellEnd"/>
      <w:r w:rsidRPr="007C27F3">
        <w:rPr>
          <w:color w:val="212121"/>
          <w:lang w:val="en-US"/>
        </w:rPr>
        <w:t xml:space="preserve"> as </w:t>
      </w:r>
      <w:proofErr w:type="spellStart"/>
      <w:r w:rsidRPr="007C27F3">
        <w:rPr>
          <w:color w:val="212121"/>
          <w:lang w:val="en-US"/>
        </w:rPr>
        <w:t>duas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atitudes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humildade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generosidade</w:t>
      </w:r>
      <w:proofErr w:type="spellEnd"/>
      <w:r w:rsidRPr="007C27F3">
        <w:rPr>
          <w:color w:val="212121"/>
          <w:lang w:val="en-US"/>
        </w:rPr>
        <w:t>/</w:t>
      </w:r>
      <w:proofErr w:type="spellStart"/>
      <w:r w:rsidRPr="007C27F3">
        <w:rPr>
          <w:color w:val="212121"/>
          <w:lang w:val="en-US"/>
        </w:rPr>
        <w:t>gratuidade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fundamentais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até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mesmo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indispensáveis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entrar</w:t>
      </w:r>
      <w:proofErr w:type="spellEnd"/>
      <w:r w:rsidRPr="007C27F3">
        <w:rPr>
          <w:color w:val="212121"/>
          <w:lang w:val="en-US"/>
        </w:rPr>
        <w:t xml:space="preserve"> no </w:t>
      </w:r>
      <w:proofErr w:type="spellStart"/>
      <w:r w:rsidRPr="007C27F3">
        <w:rPr>
          <w:color w:val="212121"/>
          <w:lang w:val="en-US"/>
        </w:rPr>
        <w:t>Reino</w:t>
      </w:r>
      <w:proofErr w:type="spellEnd"/>
      <w:r w:rsidRPr="007C27F3">
        <w:rPr>
          <w:color w:val="212121"/>
          <w:lang w:val="en-US"/>
        </w:rPr>
        <w:t xml:space="preserve"> no tempo </w:t>
      </w:r>
      <w:proofErr w:type="spellStart"/>
      <w:r w:rsidRPr="007C27F3">
        <w:rPr>
          <w:color w:val="212121"/>
          <w:lang w:val="en-US"/>
        </w:rPr>
        <w:t>messiânico</w:t>
      </w:r>
      <w:proofErr w:type="spellEnd"/>
      <w:r w:rsidRPr="007C27F3">
        <w:rPr>
          <w:color w:val="212121"/>
          <w:lang w:val="en-US"/>
        </w:rPr>
        <w:t xml:space="preserve">, e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geral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proofErr w:type="gramStart"/>
      <w:r w:rsidRPr="007C27F3">
        <w:rPr>
          <w:color w:val="212121"/>
          <w:lang w:val="en-US"/>
        </w:rPr>
        <w:t>na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vida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diante</w:t>
      </w:r>
      <w:proofErr w:type="spellEnd"/>
      <w:r w:rsidRPr="007C27F3">
        <w:rPr>
          <w:color w:val="212121"/>
          <w:lang w:val="en-US"/>
        </w:rPr>
        <w:t xml:space="preserve"> de Deus e dos </w:t>
      </w:r>
      <w:proofErr w:type="spellStart"/>
      <w:r w:rsidRPr="007C27F3">
        <w:rPr>
          <w:color w:val="212121"/>
          <w:lang w:val="en-US"/>
        </w:rPr>
        <w:t>homens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Portanto</w:t>
      </w:r>
      <w:proofErr w:type="spellEnd"/>
      <w:r w:rsidRPr="007C27F3">
        <w:rPr>
          <w:color w:val="212121"/>
          <w:lang w:val="en-US"/>
        </w:rPr>
        <w:t xml:space="preserve">, é </w:t>
      </w:r>
      <w:proofErr w:type="spellStart"/>
      <w:r w:rsidRPr="007C27F3">
        <w:rPr>
          <w:color w:val="212121"/>
          <w:lang w:val="en-US"/>
        </w:rPr>
        <w:t>necessária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reflexão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cuidadosa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profunda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proofErr w:type="gramStart"/>
      <w:r w:rsidRPr="007C27F3">
        <w:rPr>
          <w:color w:val="212121"/>
          <w:lang w:val="en-US"/>
        </w:rPr>
        <w:t>este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respeito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começando</w:t>
      </w:r>
      <w:proofErr w:type="spellEnd"/>
      <w:r w:rsidRPr="007C27F3">
        <w:rPr>
          <w:color w:val="212121"/>
          <w:lang w:val="en-US"/>
        </w:rPr>
        <w:t xml:space="preserve"> com um </w:t>
      </w:r>
      <w:proofErr w:type="spellStart"/>
      <w:r w:rsidRPr="007C27F3">
        <w:rPr>
          <w:color w:val="212121"/>
          <w:lang w:val="en-US"/>
        </w:rPr>
        <w:t>olhar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sobre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ocasião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qual</w:t>
      </w:r>
      <w:proofErr w:type="spellEnd"/>
      <w:r w:rsidRPr="007C27F3">
        <w:rPr>
          <w:color w:val="212121"/>
          <w:lang w:val="en-US"/>
        </w:rPr>
        <w:t xml:space="preserve"> Jesus </w:t>
      </w:r>
      <w:proofErr w:type="spellStart"/>
      <w:r w:rsidRPr="007C27F3">
        <w:rPr>
          <w:color w:val="212121"/>
          <w:lang w:val="en-US"/>
        </w:rPr>
        <w:t>ensinava</w:t>
      </w:r>
      <w:proofErr w:type="spellEnd"/>
      <w:r w:rsidRPr="007C27F3">
        <w:rPr>
          <w:color w:val="212121"/>
          <w:lang w:val="en-US"/>
        </w:rPr>
        <w:t>.</w:t>
      </w:r>
    </w:p>
    <w:p w14:paraId="3BEB7AC2" w14:textId="2CCBAC45" w:rsidR="007C27F3" w:rsidRPr="00463FD4" w:rsidRDefault="007C27F3" w:rsidP="007C27F3">
      <w:pPr>
        <w:pStyle w:val="NormalWeb"/>
        <w:jc w:val="both"/>
        <w:rPr>
          <w:i/>
          <w:color w:val="212121"/>
          <w:lang w:val="en-US"/>
        </w:rPr>
      </w:pPr>
      <w:proofErr w:type="gramStart"/>
      <w:r w:rsidRPr="00463FD4">
        <w:rPr>
          <w:i/>
          <w:color w:val="212121"/>
          <w:lang w:val="en-US"/>
        </w:rPr>
        <w:t>1</w:t>
      </w:r>
      <w:r w:rsidR="00463FD4" w:rsidRPr="00463FD4">
        <w:rPr>
          <w:i/>
          <w:color w:val="212121"/>
          <w:lang w:val="en-US"/>
        </w:rPr>
        <w:t>.</w:t>
      </w:r>
      <w:r w:rsidRPr="00463FD4">
        <w:rPr>
          <w:i/>
          <w:color w:val="212121"/>
          <w:lang w:val="en-US"/>
        </w:rPr>
        <w:t xml:space="preserve"> A</w:t>
      </w:r>
      <w:proofErr w:type="gram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importâ</w:t>
      </w:r>
      <w:r w:rsidR="00463FD4">
        <w:rPr>
          <w:i/>
          <w:color w:val="212121"/>
          <w:lang w:val="en-US"/>
        </w:rPr>
        <w:t>ncia</w:t>
      </w:r>
      <w:proofErr w:type="spellEnd"/>
      <w:r w:rsidR="00463FD4">
        <w:rPr>
          <w:i/>
          <w:color w:val="212121"/>
          <w:lang w:val="en-US"/>
        </w:rPr>
        <w:t xml:space="preserve"> do </w:t>
      </w:r>
      <w:proofErr w:type="spellStart"/>
      <w:r w:rsidR="00463FD4">
        <w:rPr>
          <w:i/>
          <w:color w:val="212121"/>
          <w:lang w:val="en-US"/>
        </w:rPr>
        <w:t>contexto</w:t>
      </w:r>
      <w:proofErr w:type="spellEnd"/>
      <w:r w:rsidR="00463FD4">
        <w:rPr>
          <w:i/>
          <w:color w:val="212121"/>
          <w:lang w:val="en-US"/>
        </w:rPr>
        <w:t xml:space="preserve"> do </w:t>
      </w:r>
      <w:proofErr w:type="spellStart"/>
      <w:r w:rsidR="00463FD4">
        <w:rPr>
          <w:i/>
          <w:color w:val="212121"/>
          <w:lang w:val="en-US"/>
        </w:rPr>
        <w:t>ensinamento</w:t>
      </w:r>
      <w:proofErr w:type="spellEnd"/>
    </w:p>
    <w:p w14:paraId="1B1754B5" w14:textId="72337AD7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proofErr w:type="spellStart"/>
      <w:r w:rsidRPr="007C27F3">
        <w:rPr>
          <w:color w:val="212121"/>
          <w:lang w:val="en-US"/>
        </w:rPr>
        <w:t>Alguns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detalhes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curiosos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ao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mesmo</w:t>
      </w:r>
      <w:proofErr w:type="spellEnd"/>
      <w:r w:rsidRPr="007C27F3">
        <w:rPr>
          <w:color w:val="212121"/>
          <w:lang w:val="en-US"/>
        </w:rPr>
        <w:t xml:space="preserve"> tempo </w:t>
      </w:r>
      <w:proofErr w:type="spellStart"/>
      <w:r w:rsidRPr="007C27F3">
        <w:rPr>
          <w:color w:val="212121"/>
          <w:lang w:val="en-US"/>
        </w:rPr>
        <w:t>importantes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contexto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ensinamento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devem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enfatizados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primeiro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lugar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proofErr w:type="gramStart"/>
      <w:r w:rsidRPr="007C27F3">
        <w:rPr>
          <w:color w:val="212121"/>
          <w:lang w:val="en-US"/>
        </w:rPr>
        <w:t>este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acontece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durante</w:t>
      </w:r>
      <w:proofErr w:type="spellEnd"/>
      <w:r w:rsidRPr="007C27F3">
        <w:rPr>
          <w:color w:val="212121"/>
          <w:lang w:val="en-US"/>
        </w:rPr>
        <w:t xml:space="preserve"> um </w:t>
      </w:r>
      <w:proofErr w:type="spellStart"/>
      <w:r w:rsidRPr="007C27F3">
        <w:rPr>
          <w:color w:val="212121"/>
          <w:lang w:val="en-US"/>
        </w:rPr>
        <w:t>almoço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sábado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portanto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num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almoço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festivo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solene</w:t>
      </w:r>
      <w:proofErr w:type="spellEnd"/>
      <w:r w:rsidRPr="007C27F3">
        <w:rPr>
          <w:color w:val="212121"/>
          <w:lang w:val="en-US"/>
        </w:rPr>
        <w:t xml:space="preserve">,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casa de um dos </w:t>
      </w:r>
      <w:proofErr w:type="spellStart"/>
      <w:r w:rsidRPr="007C27F3">
        <w:rPr>
          <w:color w:val="212121"/>
          <w:lang w:val="en-US"/>
        </w:rPr>
        <w:t>chefes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fariseus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. A </w:t>
      </w:r>
      <w:proofErr w:type="spellStart"/>
      <w:r w:rsidRPr="007C27F3">
        <w:rPr>
          <w:color w:val="212121"/>
          <w:lang w:val="en-US"/>
        </w:rPr>
        <w:t>qualificação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anfitrião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como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r w:rsidRPr="007C27F3">
        <w:rPr>
          <w:color w:val="212121"/>
          <w:lang w:val="en-US"/>
        </w:rPr>
        <w:t xml:space="preserve">um dos </w:t>
      </w:r>
      <w:proofErr w:type="spellStart"/>
      <w:r w:rsidRPr="007C27F3">
        <w:rPr>
          <w:color w:val="212121"/>
          <w:lang w:val="en-US"/>
        </w:rPr>
        <w:t>chefes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fariseus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indica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caráter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ainda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solene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provavelmente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também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teve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fariseus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até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Doutores</w:t>
      </w:r>
      <w:proofErr w:type="spellEnd"/>
      <w:r w:rsidRPr="007C27F3">
        <w:rPr>
          <w:color w:val="212121"/>
          <w:lang w:val="en-US"/>
        </w:rPr>
        <w:t xml:space="preserve"> da Lei (cf. </w:t>
      </w:r>
      <w:proofErr w:type="spellStart"/>
      <w:r w:rsidRPr="007C27F3">
        <w:rPr>
          <w:color w:val="212121"/>
          <w:lang w:val="en-US"/>
        </w:rPr>
        <w:t>Lc</w:t>
      </w:r>
      <w:proofErr w:type="spellEnd"/>
      <w:r w:rsidRPr="007C27F3">
        <w:rPr>
          <w:color w:val="212121"/>
          <w:lang w:val="en-US"/>
        </w:rPr>
        <w:t xml:space="preserve"> 14,3) (</w:t>
      </w:r>
      <w:proofErr w:type="spellStart"/>
      <w:r w:rsidRPr="007C27F3">
        <w:rPr>
          <w:color w:val="212121"/>
          <w:lang w:val="en-US"/>
        </w:rPr>
        <w:t>eles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podiam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escolher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vários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lugares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disponíveis</w:t>
      </w:r>
      <w:proofErr w:type="spellEnd"/>
      <w:r w:rsidRPr="007C27F3">
        <w:rPr>
          <w:color w:val="212121"/>
          <w:lang w:val="en-US"/>
        </w:rPr>
        <w:t xml:space="preserve">!). </w:t>
      </w:r>
      <w:proofErr w:type="spellStart"/>
      <w:proofErr w:type="gramStart"/>
      <w:r w:rsidRPr="007C27F3">
        <w:rPr>
          <w:color w:val="212121"/>
          <w:lang w:val="en-US"/>
        </w:rPr>
        <w:t>Esta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não</w:t>
      </w:r>
      <w:proofErr w:type="spellEnd"/>
      <w:r w:rsidRPr="007C27F3">
        <w:rPr>
          <w:color w:val="212121"/>
          <w:lang w:val="en-US"/>
        </w:rPr>
        <w:t xml:space="preserve"> é a </w:t>
      </w:r>
      <w:proofErr w:type="spellStart"/>
      <w:r w:rsidRPr="007C27F3">
        <w:rPr>
          <w:color w:val="212121"/>
          <w:lang w:val="en-US"/>
        </w:rPr>
        <w:t>única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vez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Jesus </w:t>
      </w:r>
      <w:proofErr w:type="spellStart"/>
      <w:r w:rsidRPr="007C27F3">
        <w:rPr>
          <w:color w:val="212121"/>
          <w:lang w:val="en-US"/>
        </w:rPr>
        <w:t>vai</w:t>
      </w:r>
      <w:proofErr w:type="spellEnd"/>
      <w:r w:rsidRPr="007C27F3">
        <w:rPr>
          <w:color w:val="212121"/>
          <w:lang w:val="en-US"/>
        </w:rPr>
        <w:t xml:space="preserve"> à casa dos </w:t>
      </w:r>
      <w:proofErr w:type="spellStart"/>
      <w:r w:rsidRPr="007C27F3">
        <w:rPr>
          <w:color w:val="212121"/>
          <w:lang w:val="en-US"/>
        </w:rPr>
        <w:t>fariseus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Entretanto</w:t>
      </w:r>
      <w:proofErr w:type="spellEnd"/>
      <w:r w:rsidRPr="007C27F3">
        <w:rPr>
          <w:color w:val="212121"/>
          <w:lang w:val="en-US"/>
        </w:rPr>
        <w:t xml:space="preserve">, o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é singular </w:t>
      </w:r>
      <w:proofErr w:type="spellStart"/>
      <w:r w:rsidRPr="007C27F3">
        <w:rPr>
          <w:color w:val="212121"/>
          <w:lang w:val="en-US"/>
        </w:rPr>
        <w:t>neste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caso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precisamente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solenidade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ocasião</w:t>
      </w:r>
      <w:proofErr w:type="spellEnd"/>
      <w:r w:rsidRPr="007C27F3">
        <w:rPr>
          <w:color w:val="212121"/>
          <w:lang w:val="en-US"/>
        </w:rPr>
        <w:t xml:space="preserve"> e o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público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coexistente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Assim</w:t>
      </w:r>
      <w:proofErr w:type="spellEnd"/>
      <w:r w:rsidRPr="007C27F3">
        <w:rPr>
          <w:color w:val="212121"/>
          <w:lang w:val="en-US"/>
        </w:rPr>
        <w:t xml:space="preserve">, o </w:t>
      </w:r>
      <w:proofErr w:type="spellStart"/>
      <w:r w:rsidRPr="007C27F3">
        <w:rPr>
          <w:color w:val="212121"/>
          <w:lang w:val="en-US"/>
        </w:rPr>
        <w:t>ensino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adquire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tarde</w:t>
      </w:r>
      <w:proofErr w:type="spellEnd"/>
      <w:r w:rsidRPr="007C27F3">
        <w:rPr>
          <w:color w:val="212121"/>
          <w:lang w:val="en-US"/>
        </w:rPr>
        <w:t xml:space="preserve">, um </w:t>
      </w:r>
      <w:proofErr w:type="spellStart"/>
      <w:r w:rsidRPr="007C27F3">
        <w:rPr>
          <w:color w:val="212121"/>
          <w:lang w:val="en-US"/>
        </w:rPr>
        <w:t>significado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tanto</w:t>
      </w:r>
      <w:proofErr w:type="spellEnd"/>
      <w:r w:rsidRPr="007C27F3">
        <w:rPr>
          <w:color w:val="212121"/>
          <w:lang w:val="en-US"/>
        </w:rPr>
        <w:t xml:space="preserve"> particular </w:t>
      </w:r>
      <w:proofErr w:type="spellStart"/>
      <w:r w:rsidRPr="007C27F3">
        <w:rPr>
          <w:color w:val="212121"/>
          <w:lang w:val="en-US"/>
        </w:rPr>
        <w:t>quanto</w:t>
      </w:r>
      <w:proofErr w:type="spellEnd"/>
      <w:r w:rsidRPr="007C27F3">
        <w:rPr>
          <w:color w:val="212121"/>
          <w:lang w:val="en-US"/>
        </w:rPr>
        <w:t xml:space="preserve"> universal.</w:t>
      </w:r>
      <w:proofErr w:type="gramEnd"/>
    </w:p>
    <w:p w14:paraId="6919611E" w14:textId="1CC2CF47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r w:rsidRPr="007C27F3">
        <w:rPr>
          <w:color w:val="212121"/>
          <w:lang w:val="en-US"/>
        </w:rPr>
        <w:t xml:space="preserve">Uma nota curiosa, </w:t>
      </w:r>
      <w:proofErr w:type="spellStart"/>
      <w:r w:rsidRPr="007C27F3">
        <w:rPr>
          <w:color w:val="212121"/>
          <w:lang w:val="en-US"/>
        </w:rPr>
        <w:t>provavelmente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irônica</w:t>
      </w:r>
      <w:proofErr w:type="spellEnd"/>
      <w:r w:rsidRPr="007C27F3">
        <w:rPr>
          <w:color w:val="212121"/>
          <w:lang w:val="en-US"/>
        </w:rPr>
        <w:t xml:space="preserve">, do </w:t>
      </w:r>
      <w:proofErr w:type="spellStart"/>
      <w:r w:rsidRPr="007C27F3">
        <w:rPr>
          <w:color w:val="212121"/>
          <w:lang w:val="en-US"/>
        </w:rPr>
        <w:t>evangelista</w:t>
      </w:r>
      <w:proofErr w:type="spellEnd"/>
      <w:r w:rsidRPr="007C27F3">
        <w:rPr>
          <w:color w:val="212121"/>
          <w:lang w:val="en-US"/>
        </w:rPr>
        <w:t xml:space="preserve"> Lucas </w:t>
      </w:r>
      <w:proofErr w:type="spellStart"/>
      <w:r w:rsidRPr="007C27F3">
        <w:rPr>
          <w:color w:val="212121"/>
          <w:lang w:val="en-US"/>
        </w:rPr>
        <w:t>também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deve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considerada</w:t>
      </w:r>
      <w:proofErr w:type="spellEnd"/>
      <w:r w:rsidRPr="007C27F3">
        <w:rPr>
          <w:color w:val="212121"/>
          <w:lang w:val="en-US"/>
        </w:rPr>
        <w:t xml:space="preserve">: Jesus,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inicialmente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foi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observado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pelos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convidados</w:t>
      </w:r>
      <w:proofErr w:type="spellEnd"/>
      <w:r w:rsidRPr="007C27F3">
        <w:rPr>
          <w:color w:val="212121"/>
          <w:lang w:val="en-US"/>
        </w:rPr>
        <w:t xml:space="preserve"> (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eles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estavam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observá</w:t>
      </w:r>
      <w:proofErr w:type="spellEnd"/>
      <w:r w:rsidRPr="007C27F3">
        <w:rPr>
          <w:color w:val="212121"/>
          <w:lang w:val="en-US"/>
        </w:rPr>
        <w:t>-lo</w:t>
      </w:r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), </w:t>
      </w:r>
      <w:proofErr w:type="spellStart"/>
      <w:proofErr w:type="gramStart"/>
      <w:r w:rsidRPr="007C27F3">
        <w:rPr>
          <w:color w:val="212121"/>
          <w:lang w:val="en-US"/>
        </w:rPr>
        <w:t>na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verdade</w:t>
      </w:r>
      <w:proofErr w:type="spellEnd"/>
      <w:r w:rsidRPr="007C27F3">
        <w:rPr>
          <w:color w:val="212121"/>
          <w:lang w:val="en-US"/>
        </w:rPr>
        <w:t xml:space="preserve"> se </w:t>
      </w:r>
      <w:proofErr w:type="spellStart"/>
      <w:r w:rsidRPr="007C27F3">
        <w:rPr>
          <w:color w:val="212121"/>
          <w:lang w:val="en-US"/>
        </w:rPr>
        <w:t>torna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aquele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observa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notando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como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eles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escolhiam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primeiros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lugares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!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olhos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são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de Deus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sabedoria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espreitam</w:t>
      </w:r>
      <w:proofErr w:type="spellEnd"/>
      <w:r w:rsidRPr="007C27F3">
        <w:rPr>
          <w:color w:val="212121"/>
          <w:lang w:val="en-US"/>
        </w:rPr>
        <w:t xml:space="preserve"> do alto e </w:t>
      </w:r>
      <w:proofErr w:type="spellStart"/>
      <w:r w:rsidRPr="007C27F3">
        <w:rPr>
          <w:color w:val="212121"/>
          <w:lang w:val="en-US"/>
        </w:rPr>
        <w:t>veem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todos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movimentos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homens</w:t>
      </w:r>
      <w:proofErr w:type="spellEnd"/>
      <w:r w:rsidRPr="007C27F3">
        <w:rPr>
          <w:color w:val="212121"/>
          <w:lang w:val="en-US"/>
        </w:rPr>
        <w:t xml:space="preserve"> com as </w:t>
      </w:r>
      <w:proofErr w:type="spellStart"/>
      <w:r w:rsidRPr="007C27F3">
        <w:rPr>
          <w:color w:val="212121"/>
          <w:lang w:val="en-US"/>
        </w:rPr>
        <w:t>intenções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seus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corações</w:t>
      </w:r>
      <w:proofErr w:type="spellEnd"/>
      <w:r w:rsidRPr="007C27F3">
        <w:rPr>
          <w:color w:val="212121"/>
          <w:lang w:val="en-US"/>
        </w:rPr>
        <w:t xml:space="preserve"> (cf., </w:t>
      </w:r>
      <w:proofErr w:type="spellStart"/>
      <w:r w:rsidRPr="007C27F3">
        <w:rPr>
          <w:color w:val="212121"/>
          <w:lang w:val="en-US"/>
        </w:rPr>
        <w:t>por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exemplo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Sl</w:t>
      </w:r>
      <w:proofErr w:type="spellEnd"/>
      <w:r w:rsidRPr="007C27F3">
        <w:rPr>
          <w:color w:val="212121"/>
          <w:lang w:val="en-US"/>
        </w:rPr>
        <w:t xml:space="preserve"> 139[138]</w:t>
      </w:r>
      <w:proofErr w:type="gramStart"/>
      <w:r w:rsidRPr="007C27F3">
        <w:rPr>
          <w:color w:val="212121"/>
          <w:lang w:val="en-US"/>
        </w:rPr>
        <w:t>:1</w:t>
      </w:r>
      <w:proofErr w:type="gramEnd"/>
      <w:r w:rsidRPr="007C27F3">
        <w:rPr>
          <w:color w:val="212121"/>
          <w:lang w:val="en-US"/>
        </w:rPr>
        <w:t xml:space="preserve">-3). </w:t>
      </w:r>
      <w:proofErr w:type="spellStart"/>
      <w:r w:rsidRPr="007C27F3">
        <w:rPr>
          <w:color w:val="212121"/>
          <w:lang w:val="en-US"/>
        </w:rPr>
        <w:t>Assim</w:t>
      </w:r>
      <w:proofErr w:type="spellEnd"/>
      <w:r w:rsidRPr="007C27F3">
        <w:rPr>
          <w:color w:val="212121"/>
          <w:lang w:val="en-US"/>
        </w:rPr>
        <w:t xml:space="preserve">, Jesus, o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observador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divino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ensina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caminhos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sabedoria</w:t>
      </w:r>
      <w:proofErr w:type="spellEnd"/>
      <w:r w:rsidRPr="007C27F3">
        <w:rPr>
          <w:color w:val="212121"/>
          <w:lang w:val="en-US"/>
        </w:rPr>
        <w:t xml:space="preserve"> de Deus </w:t>
      </w:r>
      <w:proofErr w:type="spellStart"/>
      <w:r w:rsidRPr="007C27F3">
        <w:rPr>
          <w:color w:val="212121"/>
          <w:lang w:val="en-US"/>
        </w:rPr>
        <w:t>justamente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gramStart"/>
      <w:r w:rsidRPr="007C27F3">
        <w:rPr>
          <w:color w:val="212121"/>
          <w:lang w:val="en-US"/>
        </w:rPr>
        <w:t>com</w:t>
      </w:r>
      <w:proofErr w:type="gramEnd"/>
      <w:r w:rsidRPr="007C27F3">
        <w:rPr>
          <w:color w:val="212121"/>
          <w:lang w:val="en-US"/>
        </w:rPr>
        <w:t xml:space="preserve"> base </w:t>
      </w:r>
      <w:proofErr w:type="spellStart"/>
      <w:r w:rsidRPr="007C27F3">
        <w:rPr>
          <w:color w:val="212121"/>
          <w:lang w:val="en-US"/>
        </w:rPr>
        <w:t>nas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situações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concretas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vida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humana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precisamente</w:t>
      </w:r>
      <w:proofErr w:type="spellEnd"/>
      <w:r w:rsidRPr="007C27F3">
        <w:rPr>
          <w:color w:val="212121"/>
          <w:lang w:val="en-US"/>
        </w:rPr>
        <w:t xml:space="preserve"> à </w:t>
      </w:r>
      <w:proofErr w:type="spellStart"/>
      <w:r w:rsidRPr="007C27F3">
        <w:rPr>
          <w:color w:val="212121"/>
          <w:lang w:val="en-US"/>
        </w:rPr>
        <w:t>maneira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sábios</w:t>
      </w:r>
      <w:proofErr w:type="spellEnd"/>
      <w:r w:rsidRPr="007C27F3">
        <w:rPr>
          <w:color w:val="212121"/>
          <w:lang w:val="en-US"/>
        </w:rPr>
        <w:t xml:space="preserve"> de Israel </w:t>
      </w:r>
      <w:proofErr w:type="spellStart"/>
      <w:r w:rsidRPr="007C27F3">
        <w:rPr>
          <w:color w:val="212121"/>
          <w:lang w:val="en-US"/>
        </w:rPr>
        <w:t>ao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longo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séculos</w:t>
      </w:r>
      <w:proofErr w:type="spellEnd"/>
      <w:r w:rsidRPr="007C27F3">
        <w:rPr>
          <w:color w:val="212121"/>
          <w:lang w:val="en-US"/>
        </w:rPr>
        <w:t xml:space="preserve">, sob a </w:t>
      </w:r>
      <w:proofErr w:type="spellStart"/>
      <w:r w:rsidRPr="007C27F3">
        <w:rPr>
          <w:color w:val="212121"/>
          <w:lang w:val="en-US"/>
        </w:rPr>
        <w:t>ação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Espírito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divino</w:t>
      </w:r>
      <w:proofErr w:type="spellEnd"/>
      <w:r w:rsidRPr="007C27F3">
        <w:rPr>
          <w:color w:val="212121"/>
          <w:lang w:val="en-US"/>
        </w:rPr>
        <w:t>.</w:t>
      </w:r>
    </w:p>
    <w:p w14:paraId="287432C4" w14:textId="2C68C498" w:rsidR="007C27F3" w:rsidRPr="00463FD4" w:rsidRDefault="007C27F3" w:rsidP="007C27F3">
      <w:pPr>
        <w:pStyle w:val="NormalWeb"/>
        <w:jc w:val="both"/>
        <w:rPr>
          <w:i/>
          <w:color w:val="212121"/>
          <w:lang w:val="en-US"/>
        </w:rPr>
      </w:pPr>
      <w:r w:rsidRPr="00463FD4">
        <w:rPr>
          <w:i/>
          <w:color w:val="212121"/>
          <w:lang w:val="en-US"/>
        </w:rPr>
        <w:t>2</w:t>
      </w:r>
      <w:r w:rsidR="00463FD4" w:rsidRPr="00463FD4">
        <w:rPr>
          <w:i/>
          <w:color w:val="212121"/>
          <w:lang w:val="en-US"/>
        </w:rPr>
        <w:t>.</w:t>
      </w:r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Por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uma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humildade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s</w:t>
      </w:r>
      <w:r w:rsidR="00463FD4" w:rsidRPr="00463FD4">
        <w:rPr>
          <w:i/>
          <w:color w:val="212121"/>
          <w:lang w:val="en-US"/>
        </w:rPr>
        <w:t>ábia</w:t>
      </w:r>
      <w:proofErr w:type="spellEnd"/>
      <w:r w:rsidR="00463FD4" w:rsidRPr="00463FD4">
        <w:rPr>
          <w:i/>
          <w:color w:val="212121"/>
          <w:lang w:val="en-US"/>
        </w:rPr>
        <w:t xml:space="preserve"> (A </w:t>
      </w:r>
      <w:proofErr w:type="spellStart"/>
      <w:r w:rsidR="00463FD4" w:rsidRPr="00463FD4">
        <w:rPr>
          <w:i/>
          <w:color w:val="212121"/>
          <w:lang w:val="en-US"/>
        </w:rPr>
        <w:t>sabedoria</w:t>
      </w:r>
      <w:proofErr w:type="spellEnd"/>
      <w:r w:rsidR="00463FD4" w:rsidRPr="00463FD4">
        <w:rPr>
          <w:i/>
          <w:color w:val="212121"/>
          <w:lang w:val="en-US"/>
        </w:rPr>
        <w:t xml:space="preserve"> </w:t>
      </w:r>
      <w:proofErr w:type="spellStart"/>
      <w:r w:rsidR="00463FD4" w:rsidRPr="00463FD4">
        <w:rPr>
          <w:i/>
          <w:color w:val="212121"/>
          <w:lang w:val="en-US"/>
        </w:rPr>
        <w:t>na</w:t>
      </w:r>
      <w:proofErr w:type="spellEnd"/>
      <w:r w:rsidR="00463FD4" w:rsidRPr="00463FD4">
        <w:rPr>
          <w:i/>
          <w:color w:val="212121"/>
          <w:lang w:val="en-US"/>
        </w:rPr>
        <w:t xml:space="preserve"> </w:t>
      </w:r>
      <w:proofErr w:type="spellStart"/>
      <w:r w:rsidR="00463FD4" w:rsidRPr="00463FD4">
        <w:rPr>
          <w:i/>
          <w:color w:val="212121"/>
          <w:lang w:val="en-US"/>
        </w:rPr>
        <w:t>humildade</w:t>
      </w:r>
      <w:proofErr w:type="spellEnd"/>
      <w:r w:rsidR="00463FD4" w:rsidRPr="00463FD4">
        <w:rPr>
          <w:i/>
          <w:color w:val="212121"/>
          <w:lang w:val="en-US"/>
        </w:rPr>
        <w:t>)</w:t>
      </w:r>
    </w:p>
    <w:p w14:paraId="17EC4F93" w14:textId="2E2A545A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r w:rsidRPr="007C27F3">
        <w:rPr>
          <w:color w:val="212121"/>
          <w:lang w:val="en-US"/>
        </w:rPr>
        <w:t xml:space="preserve">De </w:t>
      </w:r>
      <w:proofErr w:type="spellStart"/>
      <w:r w:rsidRPr="007C27F3">
        <w:rPr>
          <w:color w:val="212121"/>
          <w:lang w:val="en-US"/>
        </w:rPr>
        <w:t>fato</w:t>
      </w:r>
      <w:proofErr w:type="spellEnd"/>
      <w:r w:rsidRPr="007C27F3">
        <w:rPr>
          <w:color w:val="212121"/>
          <w:lang w:val="en-US"/>
        </w:rPr>
        <w:t xml:space="preserve">, o </w:t>
      </w:r>
      <w:proofErr w:type="spellStart"/>
      <w:r w:rsidRPr="007C27F3">
        <w:rPr>
          <w:color w:val="212121"/>
          <w:lang w:val="en-US"/>
        </w:rPr>
        <w:t>primeiro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ensinamento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nesta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ocasião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estilo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conteúdo</w:t>
      </w:r>
      <w:proofErr w:type="spellEnd"/>
      <w:r w:rsidRPr="007C27F3">
        <w:rPr>
          <w:color w:val="212121"/>
          <w:lang w:val="en-US"/>
        </w:rPr>
        <w:t xml:space="preserve">, segue o </w:t>
      </w:r>
      <w:proofErr w:type="spellStart"/>
      <w:r w:rsidRPr="007C27F3">
        <w:rPr>
          <w:color w:val="212121"/>
          <w:lang w:val="en-US"/>
        </w:rPr>
        <w:t>raciocínio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sábio</w:t>
      </w:r>
      <w:proofErr w:type="spellEnd"/>
      <w:r w:rsidRPr="007C27F3">
        <w:rPr>
          <w:color w:val="212121"/>
          <w:lang w:val="en-US"/>
        </w:rPr>
        <w:t xml:space="preserve"> de um </w:t>
      </w:r>
      <w:proofErr w:type="spellStart"/>
      <w:r w:rsidRPr="007C27F3">
        <w:rPr>
          <w:color w:val="212121"/>
          <w:lang w:val="en-US"/>
        </w:rPr>
        <w:t>sabor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requintadamente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judeu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vivacidade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concretude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proofErr w:type="gramStart"/>
      <w:r w:rsidRPr="007C27F3">
        <w:rPr>
          <w:color w:val="212121"/>
          <w:lang w:val="en-US"/>
        </w:rPr>
        <w:t>Paralelamente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notamos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conselho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foi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bem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sucedido</w:t>
      </w:r>
      <w:proofErr w:type="spellEnd"/>
      <w:r w:rsidRPr="007C27F3">
        <w:rPr>
          <w:color w:val="212121"/>
          <w:lang w:val="en-US"/>
        </w:rPr>
        <w:t xml:space="preserve"> entre </w:t>
      </w:r>
      <w:proofErr w:type="spellStart"/>
      <w:r w:rsidRPr="007C27F3">
        <w:rPr>
          <w:color w:val="212121"/>
          <w:lang w:val="en-US"/>
        </w:rPr>
        <w:t>seus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seguidores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literalmente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colocaram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prática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longo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séculos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Ainda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hoje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então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muitos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cristãos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vêm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eucarístico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na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igreja</w:t>
      </w:r>
      <w:proofErr w:type="spellEnd"/>
      <w:r w:rsidRPr="007C27F3">
        <w:rPr>
          <w:color w:val="212121"/>
          <w:lang w:val="en-US"/>
        </w:rPr>
        <w:t xml:space="preserve"> e se </w:t>
      </w:r>
      <w:proofErr w:type="spellStart"/>
      <w:r w:rsidRPr="007C27F3">
        <w:rPr>
          <w:color w:val="212121"/>
          <w:lang w:val="en-US"/>
        </w:rPr>
        <w:t>colocam</w:t>
      </w:r>
      <w:proofErr w:type="spellEnd"/>
      <w:r w:rsidRPr="007C27F3">
        <w:rPr>
          <w:color w:val="212121"/>
          <w:lang w:val="en-US"/>
        </w:rPr>
        <w:t xml:space="preserve"> de boa </w:t>
      </w:r>
      <w:proofErr w:type="spellStart"/>
      <w:r w:rsidRPr="007C27F3">
        <w:rPr>
          <w:color w:val="212121"/>
          <w:lang w:val="en-US"/>
        </w:rPr>
        <w:t>vontade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atrás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nos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últimos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lugares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às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vezes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até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pé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sempre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deixando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primeiros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bancos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vazios</w:t>
      </w:r>
      <w:proofErr w:type="spellEnd"/>
      <w:r w:rsidRPr="007C27F3">
        <w:rPr>
          <w:color w:val="212121"/>
          <w:lang w:val="en-US"/>
        </w:rPr>
        <w:t>!</w:t>
      </w:r>
    </w:p>
    <w:p w14:paraId="5FB58A46" w14:textId="3671973E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proofErr w:type="spellStart"/>
      <w:r w:rsidRPr="007C27F3">
        <w:rPr>
          <w:color w:val="212121"/>
          <w:lang w:val="en-US"/>
        </w:rPr>
        <w:t>Brincadeiras</w:t>
      </w:r>
      <w:proofErr w:type="spellEnd"/>
      <w:r w:rsidRPr="007C27F3">
        <w:rPr>
          <w:color w:val="212121"/>
          <w:lang w:val="en-US"/>
        </w:rPr>
        <w:t xml:space="preserve"> à parte, o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Jesus </w:t>
      </w:r>
      <w:proofErr w:type="spellStart"/>
      <w:r w:rsidRPr="007C27F3">
        <w:rPr>
          <w:color w:val="212121"/>
          <w:lang w:val="en-US"/>
        </w:rPr>
        <w:t>recomenda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não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apenas</w:t>
      </w:r>
      <w:proofErr w:type="spellEnd"/>
      <w:r w:rsidRPr="007C27F3">
        <w:rPr>
          <w:color w:val="212121"/>
          <w:lang w:val="en-US"/>
        </w:rPr>
        <w:t xml:space="preserve"> um </w:t>
      </w:r>
      <w:proofErr w:type="spellStart"/>
      <w:r w:rsidRPr="007C27F3">
        <w:rPr>
          <w:color w:val="212121"/>
          <w:lang w:val="en-US"/>
        </w:rPr>
        <w:t>conselho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humildade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como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virtude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si</w:t>
      </w:r>
      <w:proofErr w:type="spellEnd"/>
      <w:r w:rsidRPr="007C27F3">
        <w:rPr>
          <w:color w:val="212121"/>
          <w:lang w:val="en-US"/>
        </w:rPr>
        <w:t xml:space="preserve">, mas um </w:t>
      </w:r>
      <w:proofErr w:type="spellStart"/>
      <w:r w:rsidRPr="007C27F3">
        <w:rPr>
          <w:color w:val="212121"/>
          <w:lang w:val="en-US"/>
        </w:rPr>
        <w:t>comportamento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evitar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sabiamente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eventual </w:t>
      </w:r>
      <w:proofErr w:type="spellStart"/>
      <w:r w:rsidRPr="007C27F3">
        <w:rPr>
          <w:color w:val="212121"/>
          <w:lang w:val="en-US"/>
        </w:rPr>
        <w:t>perda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lastRenderedPageBreak/>
        <w:t>prestígio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querendo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assegurar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possível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honra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Ela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reflete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concreta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curiosamente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recomendação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tradição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sapiencial</w:t>
      </w:r>
      <w:proofErr w:type="spellEnd"/>
      <w:r w:rsidRPr="007C27F3">
        <w:rPr>
          <w:color w:val="212121"/>
          <w:lang w:val="en-US"/>
        </w:rPr>
        <w:t xml:space="preserve"> do Antigo </w:t>
      </w:r>
      <w:proofErr w:type="spellStart"/>
      <w:r w:rsidRPr="007C27F3">
        <w:rPr>
          <w:color w:val="212121"/>
          <w:lang w:val="en-US"/>
        </w:rPr>
        <w:t>Testamento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Provérbios</w:t>
      </w:r>
      <w:proofErr w:type="spellEnd"/>
      <w:r w:rsidRPr="007C27F3">
        <w:rPr>
          <w:color w:val="212121"/>
          <w:lang w:val="en-US"/>
        </w:rPr>
        <w:t xml:space="preserve"> 25</w:t>
      </w:r>
      <w:r w:rsidR="00D9742C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6-7: </w:t>
      </w:r>
      <w:proofErr w:type="spellStart"/>
      <w:r w:rsidRPr="00463FD4">
        <w:rPr>
          <w:i/>
          <w:color w:val="212121"/>
          <w:lang w:val="en-US"/>
        </w:rPr>
        <w:t>Não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proofErr w:type="gramStart"/>
      <w:r w:rsidRPr="00463FD4">
        <w:rPr>
          <w:i/>
          <w:color w:val="212121"/>
          <w:lang w:val="en-US"/>
        </w:rPr>
        <w:t>te</w:t>
      </w:r>
      <w:proofErr w:type="spellEnd"/>
      <w:proofErr w:type="gramEnd"/>
      <w:r w:rsidRPr="00463FD4">
        <w:rPr>
          <w:i/>
          <w:color w:val="212121"/>
          <w:lang w:val="en-US"/>
        </w:rPr>
        <w:t xml:space="preserve"> glories </w:t>
      </w:r>
      <w:proofErr w:type="spellStart"/>
      <w:r w:rsidRPr="00463FD4">
        <w:rPr>
          <w:i/>
          <w:color w:val="212121"/>
          <w:lang w:val="en-US"/>
        </w:rPr>
        <w:t>na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presença</w:t>
      </w:r>
      <w:proofErr w:type="spellEnd"/>
      <w:r w:rsidRPr="00463FD4">
        <w:rPr>
          <w:i/>
          <w:color w:val="212121"/>
          <w:lang w:val="en-US"/>
        </w:rPr>
        <w:t xml:space="preserve"> do </w:t>
      </w:r>
      <w:proofErr w:type="spellStart"/>
      <w:r w:rsidRPr="00463FD4">
        <w:rPr>
          <w:i/>
          <w:color w:val="212121"/>
          <w:lang w:val="en-US"/>
        </w:rPr>
        <w:t>rei</w:t>
      </w:r>
      <w:proofErr w:type="spellEnd"/>
      <w:r w:rsidRPr="00463FD4">
        <w:rPr>
          <w:i/>
          <w:color w:val="212121"/>
          <w:lang w:val="en-US"/>
        </w:rPr>
        <w:t xml:space="preserve">, </w:t>
      </w:r>
      <w:proofErr w:type="spellStart"/>
      <w:r w:rsidRPr="00463FD4">
        <w:rPr>
          <w:i/>
          <w:color w:val="212121"/>
          <w:lang w:val="en-US"/>
        </w:rPr>
        <w:t>nem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te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ponhas</w:t>
      </w:r>
      <w:proofErr w:type="spellEnd"/>
      <w:r w:rsidRPr="00463FD4">
        <w:rPr>
          <w:i/>
          <w:color w:val="212121"/>
          <w:lang w:val="en-US"/>
        </w:rPr>
        <w:t xml:space="preserve"> no </w:t>
      </w:r>
      <w:proofErr w:type="spellStart"/>
      <w:r w:rsidRPr="00463FD4">
        <w:rPr>
          <w:i/>
          <w:color w:val="212121"/>
          <w:lang w:val="en-US"/>
        </w:rPr>
        <w:t>lugar</w:t>
      </w:r>
      <w:proofErr w:type="spellEnd"/>
      <w:r w:rsidRPr="00463FD4">
        <w:rPr>
          <w:i/>
          <w:color w:val="212121"/>
          <w:lang w:val="en-US"/>
        </w:rPr>
        <w:t xml:space="preserve"> dos </w:t>
      </w:r>
      <w:proofErr w:type="spellStart"/>
      <w:r w:rsidRPr="00463FD4">
        <w:rPr>
          <w:i/>
          <w:color w:val="212121"/>
          <w:lang w:val="en-US"/>
        </w:rPr>
        <w:t>grandes</w:t>
      </w:r>
      <w:proofErr w:type="spellEnd"/>
      <w:r w:rsidRPr="00463FD4">
        <w:rPr>
          <w:i/>
          <w:color w:val="212121"/>
          <w:lang w:val="en-US"/>
        </w:rPr>
        <w:t xml:space="preserve">; </w:t>
      </w:r>
      <w:proofErr w:type="spellStart"/>
      <w:r w:rsidRPr="00463FD4">
        <w:rPr>
          <w:i/>
          <w:color w:val="212121"/>
          <w:lang w:val="en-US"/>
        </w:rPr>
        <w:t>Porque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melhor</w:t>
      </w:r>
      <w:proofErr w:type="spellEnd"/>
      <w:r w:rsidRPr="00463FD4">
        <w:rPr>
          <w:i/>
          <w:color w:val="212121"/>
          <w:lang w:val="en-US"/>
        </w:rPr>
        <w:t xml:space="preserve"> é </w:t>
      </w:r>
      <w:proofErr w:type="spellStart"/>
      <w:r w:rsidRPr="00463FD4">
        <w:rPr>
          <w:i/>
          <w:color w:val="212121"/>
          <w:lang w:val="en-US"/>
        </w:rPr>
        <w:t>que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te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digam</w:t>
      </w:r>
      <w:proofErr w:type="spellEnd"/>
      <w:r w:rsidRPr="00463FD4">
        <w:rPr>
          <w:i/>
          <w:color w:val="212121"/>
          <w:lang w:val="en-US"/>
        </w:rPr>
        <w:t xml:space="preserve">: </w:t>
      </w:r>
      <w:proofErr w:type="spellStart"/>
      <w:r w:rsidRPr="00463FD4">
        <w:rPr>
          <w:i/>
          <w:color w:val="212121"/>
          <w:lang w:val="en-US"/>
        </w:rPr>
        <w:t>Sobe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aqui</w:t>
      </w:r>
      <w:proofErr w:type="spellEnd"/>
      <w:r w:rsidRPr="00463FD4">
        <w:rPr>
          <w:i/>
          <w:color w:val="212121"/>
          <w:lang w:val="en-US"/>
        </w:rPr>
        <w:t xml:space="preserve">; do </w:t>
      </w:r>
      <w:proofErr w:type="spellStart"/>
      <w:r w:rsidRPr="00463FD4">
        <w:rPr>
          <w:i/>
          <w:color w:val="212121"/>
          <w:lang w:val="en-US"/>
        </w:rPr>
        <w:t>que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seres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humilhado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diante</w:t>
      </w:r>
      <w:proofErr w:type="spellEnd"/>
      <w:r w:rsidRPr="00463FD4">
        <w:rPr>
          <w:i/>
          <w:color w:val="212121"/>
          <w:lang w:val="en-US"/>
        </w:rPr>
        <w:t xml:space="preserve"> do </w:t>
      </w:r>
      <w:proofErr w:type="spellStart"/>
      <w:r w:rsidRPr="00463FD4">
        <w:rPr>
          <w:i/>
          <w:color w:val="212121"/>
          <w:lang w:val="en-US"/>
        </w:rPr>
        <w:t>príncipe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que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os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teus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olhos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já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viram</w:t>
      </w:r>
      <w:proofErr w:type="spellEnd"/>
      <w:r w:rsidRPr="007C27F3">
        <w:rPr>
          <w:color w:val="212121"/>
          <w:lang w:val="en-US"/>
        </w:rPr>
        <w:t xml:space="preserve">. Da </w:t>
      </w:r>
      <w:proofErr w:type="spellStart"/>
      <w:r w:rsidRPr="007C27F3">
        <w:rPr>
          <w:color w:val="212121"/>
          <w:lang w:val="en-US"/>
        </w:rPr>
        <w:t>mesma</w:t>
      </w:r>
      <w:proofErr w:type="spellEnd"/>
      <w:r w:rsidRPr="007C27F3">
        <w:rPr>
          <w:color w:val="212121"/>
          <w:lang w:val="en-US"/>
        </w:rPr>
        <w:t xml:space="preserve"> forma, é </w:t>
      </w:r>
      <w:proofErr w:type="spellStart"/>
      <w:r w:rsidRPr="007C27F3">
        <w:rPr>
          <w:color w:val="212121"/>
          <w:lang w:val="en-US"/>
        </w:rPr>
        <w:t>enfatizado</w:t>
      </w:r>
      <w:proofErr w:type="spellEnd"/>
      <w:r w:rsidRPr="007C27F3">
        <w:rPr>
          <w:color w:val="212121"/>
          <w:lang w:val="en-US"/>
        </w:rPr>
        <w:t xml:space="preserve"> no </w:t>
      </w:r>
      <w:proofErr w:type="spellStart"/>
      <w:r w:rsidRPr="007C27F3">
        <w:rPr>
          <w:color w:val="212121"/>
          <w:lang w:val="en-US"/>
        </w:rPr>
        <w:t>mesmo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livro</w:t>
      </w:r>
      <w:proofErr w:type="spellEnd"/>
      <w:r w:rsidRPr="007C27F3">
        <w:rPr>
          <w:color w:val="212121"/>
          <w:lang w:val="en-US"/>
        </w:rPr>
        <w:t xml:space="preserve">: </w:t>
      </w:r>
      <w:r w:rsidRPr="00463FD4">
        <w:rPr>
          <w:i/>
          <w:color w:val="212121"/>
          <w:lang w:val="en-US"/>
        </w:rPr>
        <w:t xml:space="preserve">O </w:t>
      </w:r>
      <w:proofErr w:type="spellStart"/>
      <w:r w:rsidRPr="00463FD4">
        <w:rPr>
          <w:i/>
          <w:color w:val="212121"/>
          <w:lang w:val="en-US"/>
        </w:rPr>
        <w:t>temor</w:t>
      </w:r>
      <w:proofErr w:type="spellEnd"/>
      <w:r w:rsidRPr="00463FD4">
        <w:rPr>
          <w:i/>
          <w:color w:val="212121"/>
          <w:lang w:val="en-US"/>
        </w:rPr>
        <w:t xml:space="preserve"> do SENHOR é </w:t>
      </w:r>
      <w:proofErr w:type="gramStart"/>
      <w:r w:rsidRPr="00463FD4">
        <w:rPr>
          <w:i/>
          <w:color w:val="212121"/>
          <w:lang w:val="en-US"/>
        </w:rPr>
        <w:t>a</w:t>
      </w:r>
      <w:proofErr w:type="gram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instrução</w:t>
      </w:r>
      <w:proofErr w:type="spellEnd"/>
      <w:r w:rsidRPr="00463FD4">
        <w:rPr>
          <w:i/>
          <w:color w:val="212121"/>
          <w:lang w:val="en-US"/>
        </w:rPr>
        <w:t xml:space="preserve"> da </w:t>
      </w:r>
      <w:proofErr w:type="spellStart"/>
      <w:r w:rsidRPr="00463FD4">
        <w:rPr>
          <w:i/>
          <w:color w:val="212121"/>
          <w:lang w:val="en-US"/>
        </w:rPr>
        <w:t>sabedoria</w:t>
      </w:r>
      <w:proofErr w:type="spellEnd"/>
      <w:r w:rsidRPr="00463FD4">
        <w:rPr>
          <w:i/>
          <w:color w:val="212121"/>
          <w:lang w:val="en-US"/>
        </w:rPr>
        <w:t xml:space="preserve">, e </w:t>
      </w:r>
      <w:proofErr w:type="spellStart"/>
      <w:r w:rsidRPr="00463FD4">
        <w:rPr>
          <w:i/>
          <w:color w:val="212121"/>
          <w:lang w:val="en-US"/>
        </w:rPr>
        <w:t>precedendo</w:t>
      </w:r>
      <w:proofErr w:type="spellEnd"/>
      <w:r w:rsidRPr="00463FD4">
        <w:rPr>
          <w:i/>
          <w:color w:val="212121"/>
          <w:lang w:val="en-US"/>
        </w:rPr>
        <w:t xml:space="preserve"> a </w:t>
      </w:r>
      <w:proofErr w:type="spellStart"/>
      <w:r w:rsidRPr="00463FD4">
        <w:rPr>
          <w:i/>
          <w:color w:val="212121"/>
          <w:lang w:val="en-US"/>
        </w:rPr>
        <w:t>honra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vai</w:t>
      </w:r>
      <w:proofErr w:type="spellEnd"/>
      <w:r w:rsidRPr="00463FD4">
        <w:rPr>
          <w:i/>
          <w:color w:val="212121"/>
          <w:lang w:val="en-US"/>
        </w:rPr>
        <w:t xml:space="preserve"> a </w:t>
      </w:r>
      <w:proofErr w:type="spellStart"/>
      <w:r w:rsidRPr="00463FD4">
        <w:rPr>
          <w:i/>
          <w:color w:val="212121"/>
          <w:lang w:val="en-US"/>
        </w:rPr>
        <w:t>humildade</w:t>
      </w:r>
      <w:proofErr w:type="spellEnd"/>
      <w:r w:rsidRPr="007C27F3">
        <w:rPr>
          <w:color w:val="212121"/>
          <w:lang w:val="en-US"/>
        </w:rPr>
        <w:t xml:space="preserve"> (</w:t>
      </w:r>
      <w:proofErr w:type="spellStart"/>
      <w:r w:rsidRPr="007C27F3">
        <w:rPr>
          <w:color w:val="212121"/>
          <w:lang w:val="en-US"/>
        </w:rPr>
        <w:t>Pr</w:t>
      </w:r>
      <w:proofErr w:type="spellEnd"/>
      <w:r w:rsidRPr="007C27F3">
        <w:rPr>
          <w:color w:val="212121"/>
          <w:lang w:val="en-US"/>
        </w:rPr>
        <w:t xml:space="preserve"> 15</w:t>
      </w:r>
      <w:r w:rsidR="00D9742C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33). O </w:t>
      </w:r>
      <w:proofErr w:type="spellStart"/>
      <w:r w:rsidRPr="007C27F3">
        <w:rPr>
          <w:color w:val="212121"/>
          <w:lang w:val="en-US"/>
        </w:rPr>
        <w:t>sabedoria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Eclesiástico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escutamos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na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primeira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leitura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desenvolve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mesma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tradição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sapiencial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insistindo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necessidade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ser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sempre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especialmente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quando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importante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fores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pois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assim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encontrarás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graça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diante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Senhor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>.</w:t>
      </w:r>
    </w:p>
    <w:p w14:paraId="52869165" w14:textId="64A1C687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r w:rsidRPr="007C27F3">
        <w:rPr>
          <w:color w:val="212121"/>
          <w:lang w:val="en-US"/>
        </w:rPr>
        <w:t xml:space="preserve">As </w:t>
      </w:r>
      <w:proofErr w:type="spellStart"/>
      <w:r w:rsidRPr="007C27F3">
        <w:rPr>
          <w:color w:val="212121"/>
          <w:lang w:val="en-US"/>
        </w:rPr>
        <w:t>duas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últimas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citações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oferecem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clara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orientação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teológica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teocêntrica</w:t>
      </w:r>
      <w:proofErr w:type="spellEnd"/>
      <w:r w:rsidRPr="007C27F3">
        <w:rPr>
          <w:color w:val="212121"/>
          <w:lang w:val="en-US"/>
        </w:rPr>
        <w:t xml:space="preserve"> de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tornar</w:t>
      </w:r>
      <w:proofErr w:type="spellEnd"/>
      <w:r w:rsidRPr="007C27F3">
        <w:rPr>
          <w:color w:val="212121"/>
          <w:lang w:val="en-US"/>
        </w:rPr>
        <w:t xml:space="preserve">-se </w:t>
      </w:r>
      <w:proofErr w:type="spellStart"/>
      <w:r w:rsidRPr="007C27F3">
        <w:rPr>
          <w:color w:val="212121"/>
          <w:lang w:val="en-US"/>
        </w:rPr>
        <w:t>humilde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: é Deus </w:t>
      </w:r>
      <w:proofErr w:type="spellStart"/>
      <w:r w:rsidRPr="007C27F3">
        <w:rPr>
          <w:color w:val="212121"/>
          <w:lang w:val="en-US"/>
        </w:rPr>
        <w:t>quem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finalmente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exaltará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glorificará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humildes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Esta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também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perspectiva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provérbio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conclui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ensinamento</w:t>
      </w:r>
      <w:proofErr w:type="spellEnd"/>
      <w:r w:rsidRPr="007C27F3">
        <w:rPr>
          <w:color w:val="212121"/>
          <w:lang w:val="en-US"/>
        </w:rPr>
        <w:t xml:space="preserve"> </w:t>
      </w:r>
      <w:proofErr w:type="gramStart"/>
      <w:r w:rsidRPr="007C27F3">
        <w:rPr>
          <w:color w:val="212121"/>
          <w:lang w:val="en-US"/>
        </w:rPr>
        <w:t>a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respeito</w:t>
      </w:r>
      <w:proofErr w:type="spellEnd"/>
      <w:r w:rsidRPr="007C27F3">
        <w:rPr>
          <w:color w:val="212121"/>
          <w:lang w:val="en-US"/>
        </w:rPr>
        <w:t xml:space="preserve">: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Todo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se </w:t>
      </w:r>
      <w:proofErr w:type="spellStart"/>
      <w:r w:rsidRPr="007C27F3">
        <w:rPr>
          <w:color w:val="212121"/>
          <w:lang w:val="en-US"/>
        </w:rPr>
        <w:t>exalta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humilhado</w:t>
      </w:r>
      <w:proofErr w:type="spellEnd"/>
      <w:r w:rsidRPr="007C27F3">
        <w:rPr>
          <w:color w:val="212121"/>
          <w:lang w:val="en-US"/>
        </w:rPr>
        <w:t xml:space="preserve">, e o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se </w:t>
      </w:r>
      <w:proofErr w:type="spellStart"/>
      <w:r w:rsidRPr="007C27F3">
        <w:rPr>
          <w:color w:val="212121"/>
          <w:lang w:val="en-US"/>
        </w:rPr>
        <w:t>humilha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exaltado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. Com </w:t>
      </w:r>
      <w:proofErr w:type="spellStart"/>
      <w:r w:rsidRPr="007C27F3">
        <w:rPr>
          <w:color w:val="212121"/>
          <w:lang w:val="en-US"/>
        </w:rPr>
        <w:t>efeito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encontramos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aqui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construção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gramatical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passividade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teológica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divina</w:t>
      </w:r>
      <w:proofErr w:type="spellEnd"/>
      <w:r w:rsidRPr="007C27F3">
        <w:rPr>
          <w:color w:val="212121"/>
          <w:lang w:val="en-US"/>
        </w:rPr>
        <w:t xml:space="preserve"> </w:t>
      </w:r>
      <w:proofErr w:type="gramStart"/>
      <w:r w:rsidRPr="007C27F3">
        <w:rPr>
          <w:color w:val="212121"/>
          <w:lang w:val="en-US"/>
        </w:rPr>
        <w:t>com</w:t>
      </w:r>
      <w:proofErr w:type="gramEnd"/>
      <w:r w:rsidRPr="007C27F3">
        <w:rPr>
          <w:color w:val="212121"/>
          <w:lang w:val="en-US"/>
        </w:rPr>
        <w:t xml:space="preserve"> Deus </w:t>
      </w:r>
      <w:proofErr w:type="spellStart"/>
      <w:r w:rsidRPr="007C27F3">
        <w:rPr>
          <w:color w:val="212121"/>
          <w:lang w:val="en-US"/>
        </w:rPr>
        <w:t>como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agente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implícito</w:t>
      </w:r>
      <w:proofErr w:type="spellEnd"/>
      <w:r w:rsidRPr="007C27F3">
        <w:rPr>
          <w:color w:val="212121"/>
          <w:lang w:val="en-US"/>
        </w:rPr>
        <w:t xml:space="preserve">: </w:t>
      </w:r>
      <w:proofErr w:type="spellStart"/>
      <w:r w:rsidRPr="007C27F3">
        <w:rPr>
          <w:color w:val="212121"/>
          <w:lang w:val="en-US"/>
        </w:rPr>
        <w:t>ele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exaltado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por</w:t>
      </w:r>
      <w:proofErr w:type="spellEnd"/>
      <w:r w:rsidRPr="007C27F3">
        <w:rPr>
          <w:color w:val="212121"/>
          <w:lang w:val="en-US"/>
        </w:rPr>
        <w:t xml:space="preserve"> Deus, de </w:t>
      </w:r>
      <w:proofErr w:type="spellStart"/>
      <w:r w:rsidRPr="007C27F3">
        <w:rPr>
          <w:color w:val="212121"/>
          <w:lang w:val="en-US"/>
        </w:rPr>
        <w:t>acordo</w:t>
      </w:r>
      <w:proofErr w:type="spellEnd"/>
      <w:r w:rsidRPr="007C27F3">
        <w:rPr>
          <w:color w:val="212121"/>
          <w:lang w:val="en-US"/>
        </w:rPr>
        <w:t xml:space="preserve"> com </w:t>
      </w:r>
      <w:proofErr w:type="spellStart"/>
      <w:r w:rsidRPr="007C27F3">
        <w:rPr>
          <w:color w:val="212121"/>
          <w:lang w:val="en-US"/>
        </w:rPr>
        <w:t>toda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tradição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judaico-cristã</w:t>
      </w:r>
      <w:proofErr w:type="spellEnd"/>
      <w:r w:rsidRPr="007C27F3">
        <w:rPr>
          <w:color w:val="212121"/>
          <w:lang w:val="en-US"/>
        </w:rPr>
        <w:t xml:space="preserve"> no AT e NT (cf., </w:t>
      </w:r>
      <w:proofErr w:type="spellStart"/>
      <w:r w:rsidRPr="007C27F3">
        <w:rPr>
          <w:color w:val="212121"/>
          <w:lang w:val="en-US"/>
        </w:rPr>
        <w:t>por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exemplo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Ez</w:t>
      </w:r>
      <w:proofErr w:type="spellEnd"/>
      <w:r w:rsidRPr="007C27F3">
        <w:rPr>
          <w:color w:val="212121"/>
          <w:lang w:val="en-US"/>
        </w:rPr>
        <w:t xml:space="preserve"> 21</w:t>
      </w:r>
      <w:r w:rsidR="00D9742C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26; </w:t>
      </w:r>
      <w:proofErr w:type="spellStart"/>
      <w:r w:rsidRPr="007C27F3">
        <w:rPr>
          <w:color w:val="212121"/>
          <w:lang w:val="en-US"/>
        </w:rPr>
        <w:t>especialmente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Lc</w:t>
      </w:r>
      <w:proofErr w:type="spellEnd"/>
      <w:r w:rsidRPr="007C27F3">
        <w:rPr>
          <w:color w:val="212121"/>
          <w:lang w:val="en-US"/>
        </w:rPr>
        <w:t xml:space="preserve"> 1</w:t>
      </w:r>
      <w:r w:rsidR="00D9742C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52: </w:t>
      </w:r>
      <w:r w:rsidR="003F4BE7">
        <w:rPr>
          <w:color w:val="212121"/>
          <w:lang w:val="en-US"/>
        </w:rPr>
        <w:t>“</w:t>
      </w:r>
      <w:r w:rsidRPr="007C27F3">
        <w:rPr>
          <w:color w:val="212121"/>
          <w:lang w:val="en-US"/>
        </w:rPr>
        <w:t xml:space="preserve">[Deus] </w:t>
      </w:r>
      <w:proofErr w:type="spellStart"/>
      <w:r w:rsidRPr="007C27F3">
        <w:rPr>
          <w:color w:val="212121"/>
          <w:lang w:val="en-US"/>
        </w:rPr>
        <w:t>derrubou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poderosos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tronos</w:t>
      </w:r>
      <w:proofErr w:type="spellEnd"/>
      <w:r w:rsidRPr="007C27F3">
        <w:rPr>
          <w:color w:val="212121"/>
          <w:lang w:val="en-US"/>
        </w:rPr>
        <w:t xml:space="preserve">, e </w:t>
      </w:r>
      <w:proofErr w:type="spellStart"/>
      <w:r w:rsidRPr="007C27F3">
        <w:rPr>
          <w:color w:val="212121"/>
          <w:lang w:val="en-US"/>
        </w:rPr>
        <w:t>exaltou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humildes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>).</w:t>
      </w:r>
    </w:p>
    <w:p w14:paraId="70FDE5D7" w14:textId="3D409682" w:rsidR="007C27F3" w:rsidRPr="00463FD4" w:rsidRDefault="007C27F3" w:rsidP="007C27F3">
      <w:pPr>
        <w:pStyle w:val="NormalWeb"/>
        <w:jc w:val="both"/>
        <w:rPr>
          <w:i/>
          <w:color w:val="212121"/>
          <w:lang w:val="en-US"/>
        </w:rPr>
      </w:pPr>
      <w:r w:rsidRPr="00463FD4">
        <w:rPr>
          <w:i/>
          <w:color w:val="212121"/>
          <w:lang w:val="en-US"/>
        </w:rPr>
        <w:t>3</w:t>
      </w:r>
      <w:r w:rsidR="00463FD4" w:rsidRPr="00463FD4">
        <w:rPr>
          <w:i/>
          <w:color w:val="212121"/>
          <w:lang w:val="en-US"/>
        </w:rPr>
        <w:t>.</w:t>
      </w:r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Por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uma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generosidade</w:t>
      </w:r>
      <w:proofErr w:type="spellEnd"/>
      <w:r w:rsidRPr="00463FD4">
        <w:rPr>
          <w:i/>
          <w:color w:val="212121"/>
          <w:lang w:val="en-US"/>
        </w:rPr>
        <w:t xml:space="preserve"> </w:t>
      </w:r>
      <w:proofErr w:type="spellStart"/>
      <w:r w:rsidRPr="00463FD4">
        <w:rPr>
          <w:i/>
          <w:color w:val="212121"/>
          <w:lang w:val="en-US"/>
        </w:rPr>
        <w:t>sábia</w:t>
      </w:r>
      <w:proofErr w:type="spellEnd"/>
      <w:r w:rsidRPr="00463FD4">
        <w:rPr>
          <w:i/>
          <w:color w:val="212121"/>
          <w:lang w:val="en-US"/>
        </w:rPr>
        <w:t xml:space="preserve"> e </w:t>
      </w:r>
      <w:proofErr w:type="spellStart"/>
      <w:r w:rsidRPr="00463FD4">
        <w:rPr>
          <w:i/>
          <w:color w:val="212121"/>
          <w:lang w:val="en-US"/>
        </w:rPr>
        <w:t>messiânic</w:t>
      </w:r>
      <w:r w:rsidR="00463FD4">
        <w:rPr>
          <w:i/>
          <w:color w:val="212121"/>
          <w:lang w:val="en-US"/>
        </w:rPr>
        <w:t>a</w:t>
      </w:r>
      <w:proofErr w:type="spellEnd"/>
    </w:p>
    <w:p w14:paraId="3456F7FF" w14:textId="3FB182B2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proofErr w:type="spellStart"/>
      <w:r w:rsidRPr="007C27F3">
        <w:rPr>
          <w:color w:val="212121"/>
          <w:lang w:val="en-US"/>
        </w:rPr>
        <w:t>Após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conselho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convidados</w:t>
      </w:r>
      <w:proofErr w:type="spellEnd"/>
      <w:r w:rsidRPr="007C27F3">
        <w:rPr>
          <w:color w:val="212121"/>
          <w:lang w:val="en-US"/>
        </w:rPr>
        <w:t xml:space="preserve">, Jesus </w:t>
      </w:r>
      <w:proofErr w:type="spellStart"/>
      <w:r w:rsidRPr="007C27F3">
        <w:rPr>
          <w:color w:val="212121"/>
          <w:lang w:val="en-US"/>
        </w:rPr>
        <w:t>oferece</w:t>
      </w:r>
      <w:proofErr w:type="spellEnd"/>
      <w:r w:rsidRPr="007C27F3">
        <w:rPr>
          <w:color w:val="212121"/>
          <w:lang w:val="en-US"/>
        </w:rPr>
        <w:t xml:space="preserve"> outro </w:t>
      </w:r>
      <w:r w:rsidR="003F4BE7">
        <w:rPr>
          <w:color w:val="212121"/>
          <w:lang w:val="en-US"/>
        </w:rPr>
        <w:t>“</w:t>
      </w:r>
      <w:r w:rsidRPr="007C27F3">
        <w:rPr>
          <w:color w:val="212121"/>
          <w:lang w:val="en-US"/>
        </w:rPr>
        <w:t xml:space="preserve">a </w:t>
      </w:r>
      <w:proofErr w:type="spellStart"/>
      <w:r w:rsidRPr="007C27F3">
        <w:rPr>
          <w:color w:val="212121"/>
          <w:lang w:val="en-US"/>
        </w:rPr>
        <w:t>quem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tinha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quase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como</w:t>
      </w:r>
      <w:proofErr w:type="spellEnd"/>
      <w:proofErr w:type="gramEnd"/>
      <w:r w:rsidRPr="007C27F3">
        <w:rPr>
          <w:color w:val="212121"/>
          <w:lang w:val="en-US"/>
        </w:rPr>
        <w:t xml:space="preserve"> um </w:t>
      </w:r>
      <w:proofErr w:type="spellStart"/>
      <w:r w:rsidRPr="007C27F3">
        <w:rPr>
          <w:color w:val="212121"/>
          <w:lang w:val="en-US"/>
        </w:rPr>
        <w:t>complemento</w:t>
      </w:r>
      <w:proofErr w:type="spellEnd"/>
      <w:r w:rsidRPr="007C27F3">
        <w:rPr>
          <w:color w:val="212121"/>
          <w:lang w:val="en-US"/>
        </w:rPr>
        <w:t xml:space="preserve">. Este </w:t>
      </w:r>
      <w:proofErr w:type="spellStart"/>
      <w:r w:rsidRPr="007C27F3">
        <w:rPr>
          <w:color w:val="212121"/>
          <w:lang w:val="en-US"/>
        </w:rPr>
        <w:t>segundo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último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ensinamento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bloco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ainda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explicitamente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teológico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linguagem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quanto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conteúdo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pois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orientado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recompensa</w:t>
      </w:r>
      <w:proofErr w:type="spellEnd"/>
      <w:r w:rsidRPr="007C27F3">
        <w:rPr>
          <w:color w:val="212121"/>
          <w:lang w:val="en-US"/>
        </w:rPr>
        <w:t xml:space="preserve"> no final dos tempos,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na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ressurreição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justos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ou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seja</w:t>
      </w:r>
      <w:proofErr w:type="spellEnd"/>
      <w:r w:rsidRPr="007C27F3">
        <w:rPr>
          <w:color w:val="212121"/>
          <w:lang w:val="en-US"/>
        </w:rPr>
        <w:t xml:space="preserve">, com e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Deus. A </w:t>
      </w:r>
      <w:proofErr w:type="spellStart"/>
      <w:r w:rsidRPr="007C27F3">
        <w:rPr>
          <w:color w:val="212121"/>
          <w:lang w:val="en-US"/>
        </w:rPr>
        <w:t>perspectiva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recompensa</w:t>
      </w:r>
      <w:proofErr w:type="spellEnd"/>
      <w:r w:rsidRPr="007C27F3">
        <w:rPr>
          <w:color w:val="212121"/>
          <w:lang w:val="en-US"/>
        </w:rPr>
        <w:t xml:space="preserve"> final de Deus é </w:t>
      </w:r>
      <w:proofErr w:type="spellStart"/>
      <w:r w:rsidRPr="007C27F3">
        <w:rPr>
          <w:color w:val="212121"/>
          <w:lang w:val="en-US"/>
        </w:rPr>
        <w:t>semelhante</w:t>
      </w:r>
      <w:proofErr w:type="spellEnd"/>
      <w:r w:rsidRPr="007C27F3">
        <w:rPr>
          <w:color w:val="212121"/>
          <w:lang w:val="en-US"/>
        </w:rPr>
        <w:t xml:space="preserve"> à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deriva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recomendação</w:t>
      </w:r>
      <w:proofErr w:type="spellEnd"/>
      <w:r w:rsidRPr="007C27F3">
        <w:rPr>
          <w:color w:val="212121"/>
          <w:lang w:val="en-US"/>
        </w:rPr>
        <w:t xml:space="preserve"> de Jesus </w:t>
      </w:r>
      <w:proofErr w:type="spellStart"/>
      <w:r w:rsidRPr="007C27F3">
        <w:rPr>
          <w:color w:val="212121"/>
          <w:lang w:val="en-US"/>
        </w:rPr>
        <w:t>sobre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como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rezar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fazer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jejum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dar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esmola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nova </w:t>
      </w:r>
      <w:proofErr w:type="spellStart"/>
      <w:r w:rsidRPr="007C27F3">
        <w:rPr>
          <w:color w:val="212121"/>
          <w:lang w:val="en-US"/>
        </w:rPr>
        <w:t>retidão</w:t>
      </w:r>
      <w:proofErr w:type="spellEnd"/>
      <w:r w:rsidRPr="007C27F3">
        <w:rPr>
          <w:color w:val="212121"/>
          <w:lang w:val="en-US"/>
        </w:rPr>
        <w:t>/</w:t>
      </w:r>
      <w:proofErr w:type="spellStart"/>
      <w:r w:rsidRPr="007C27F3">
        <w:rPr>
          <w:color w:val="212121"/>
          <w:lang w:val="en-US"/>
        </w:rPr>
        <w:t>justiça</w:t>
      </w:r>
      <w:proofErr w:type="spellEnd"/>
      <w:r w:rsidRPr="007C27F3">
        <w:rPr>
          <w:color w:val="212121"/>
          <w:lang w:val="en-US"/>
        </w:rPr>
        <w:t xml:space="preserve"> (cf. Mt 6</w:t>
      </w:r>
      <w:r w:rsidR="00D9742C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1-6.16-18). </w:t>
      </w:r>
      <w:proofErr w:type="spellStart"/>
      <w:r w:rsidRPr="007C27F3">
        <w:rPr>
          <w:color w:val="212121"/>
          <w:lang w:val="en-US"/>
        </w:rPr>
        <w:t>Aqui</w:t>
      </w:r>
      <w:proofErr w:type="spellEnd"/>
      <w:r w:rsidRPr="007C27F3">
        <w:rPr>
          <w:color w:val="212121"/>
          <w:lang w:val="en-US"/>
        </w:rPr>
        <w:t xml:space="preserve">, o </w:t>
      </w:r>
      <w:proofErr w:type="spellStart"/>
      <w:r w:rsidRPr="007C27F3">
        <w:rPr>
          <w:color w:val="212121"/>
          <w:lang w:val="en-US"/>
        </w:rPr>
        <w:t>ato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generoso</w:t>
      </w:r>
      <w:proofErr w:type="spellEnd"/>
      <w:r w:rsidRPr="007C27F3">
        <w:rPr>
          <w:color w:val="212121"/>
          <w:lang w:val="en-US"/>
        </w:rPr>
        <w:t xml:space="preserve">, mas </w:t>
      </w:r>
      <w:proofErr w:type="spellStart"/>
      <w:r w:rsidRPr="007C27F3">
        <w:rPr>
          <w:color w:val="212121"/>
          <w:lang w:val="en-US"/>
        </w:rPr>
        <w:t>sábio</w:t>
      </w:r>
      <w:proofErr w:type="spellEnd"/>
      <w:r w:rsidRPr="007C27F3">
        <w:rPr>
          <w:color w:val="212121"/>
          <w:lang w:val="en-US"/>
        </w:rPr>
        <w:t xml:space="preserve">, de </w:t>
      </w:r>
      <w:proofErr w:type="spellStart"/>
      <w:r w:rsidRPr="007C27F3">
        <w:rPr>
          <w:color w:val="212121"/>
          <w:lang w:val="en-US"/>
        </w:rPr>
        <w:t>convidar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aqueles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têm</w:t>
      </w:r>
      <w:proofErr w:type="spellEnd"/>
      <w:r w:rsidRPr="007C27F3">
        <w:rPr>
          <w:color w:val="212121"/>
          <w:lang w:val="en-US"/>
        </w:rPr>
        <w:t xml:space="preserve"> nada a </w:t>
      </w:r>
      <w:proofErr w:type="spellStart"/>
      <w:r w:rsidRPr="007C27F3">
        <w:rPr>
          <w:color w:val="212121"/>
          <w:lang w:val="en-US"/>
        </w:rPr>
        <w:t>retribuir</w:t>
      </w:r>
      <w:proofErr w:type="spellEnd"/>
      <w:r w:rsidRPr="007C27F3">
        <w:rPr>
          <w:color w:val="212121"/>
          <w:lang w:val="en-US"/>
        </w:rPr>
        <w:t xml:space="preserve"> é </w:t>
      </w:r>
      <w:proofErr w:type="spellStart"/>
      <w:r w:rsidRPr="007C27F3">
        <w:rPr>
          <w:color w:val="212121"/>
          <w:lang w:val="en-US"/>
        </w:rPr>
        <w:t>recomendado</w:t>
      </w:r>
      <w:proofErr w:type="spellEnd"/>
      <w:r w:rsidRPr="007C27F3">
        <w:rPr>
          <w:color w:val="212121"/>
          <w:lang w:val="en-US"/>
        </w:rPr>
        <w:t xml:space="preserve">, e </w:t>
      </w:r>
      <w:proofErr w:type="spellStart"/>
      <w:r w:rsidRPr="007C27F3">
        <w:rPr>
          <w:color w:val="212121"/>
          <w:lang w:val="en-US"/>
        </w:rPr>
        <w:t>assim</w:t>
      </w:r>
      <w:proofErr w:type="spellEnd"/>
      <w:r w:rsidRPr="007C27F3">
        <w:rPr>
          <w:color w:val="212121"/>
          <w:lang w:val="en-US"/>
        </w:rPr>
        <w:t xml:space="preserve"> Deus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abençoará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recompensará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alguns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aspectos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reflete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convicção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já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expressa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pelo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salmista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proclama</w:t>
      </w:r>
      <w:proofErr w:type="spellEnd"/>
      <w:r w:rsidRPr="007C27F3">
        <w:rPr>
          <w:color w:val="212121"/>
          <w:lang w:val="en-US"/>
        </w:rPr>
        <w:t xml:space="preserve">: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Feliz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daquele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está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pobre</w:t>
      </w:r>
      <w:proofErr w:type="spellEnd"/>
      <w:r w:rsidRPr="007C27F3">
        <w:rPr>
          <w:color w:val="212121"/>
          <w:lang w:val="en-US"/>
        </w:rPr>
        <w:t xml:space="preserve">; no </w:t>
      </w:r>
      <w:proofErr w:type="spellStart"/>
      <w:r w:rsidRPr="007C27F3">
        <w:rPr>
          <w:color w:val="212121"/>
          <w:lang w:val="en-US"/>
        </w:rPr>
        <w:t>dia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desgraça</w:t>
      </w:r>
      <w:proofErr w:type="spellEnd"/>
      <w:r w:rsidRPr="007C27F3">
        <w:rPr>
          <w:color w:val="212121"/>
          <w:lang w:val="en-US"/>
        </w:rPr>
        <w:t xml:space="preserve">, o </w:t>
      </w:r>
      <w:proofErr w:type="spellStart"/>
      <w:r w:rsidRPr="007C27F3">
        <w:rPr>
          <w:color w:val="212121"/>
          <w:lang w:val="en-US"/>
        </w:rPr>
        <w:t>Senhor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salvará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(</w:t>
      </w:r>
      <w:proofErr w:type="spellStart"/>
      <w:r w:rsidRPr="007C27F3">
        <w:rPr>
          <w:color w:val="212121"/>
          <w:lang w:val="en-US"/>
        </w:rPr>
        <w:t>Sl</w:t>
      </w:r>
      <w:proofErr w:type="spellEnd"/>
      <w:r w:rsidRPr="007C27F3">
        <w:rPr>
          <w:color w:val="212121"/>
          <w:lang w:val="en-US"/>
        </w:rPr>
        <w:t xml:space="preserve"> 41,2).</w:t>
      </w:r>
    </w:p>
    <w:p w14:paraId="0774CD81" w14:textId="796A5EEA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r w:rsidRPr="007C27F3">
        <w:rPr>
          <w:color w:val="212121"/>
          <w:lang w:val="en-US"/>
        </w:rPr>
        <w:t xml:space="preserve">No </w:t>
      </w:r>
      <w:proofErr w:type="spellStart"/>
      <w:r w:rsidRPr="007C27F3">
        <w:rPr>
          <w:color w:val="212121"/>
          <w:lang w:val="en-US"/>
        </w:rPr>
        <w:t>entanto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há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algo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profundo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palavras</w:t>
      </w:r>
      <w:proofErr w:type="spellEnd"/>
      <w:r w:rsidRPr="007C27F3">
        <w:rPr>
          <w:color w:val="212121"/>
          <w:lang w:val="en-US"/>
        </w:rPr>
        <w:t xml:space="preserve"> de Jesus do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uma</w:t>
      </w:r>
      <w:proofErr w:type="spellEnd"/>
      <w:r w:rsidRPr="007C27F3">
        <w:rPr>
          <w:color w:val="212121"/>
          <w:lang w:val="en-US"/>
        </w:rPr>
        <w:t xml:space="preserve"> </w:t>
      </w:r>
      <w:proofErr w:type="gramStart"/>
      <w:r w:rsidRPr="007C27F3">
        <w:rPr>
          <w:color w:val="212121"/>
          <w:lang w:val="en-US"/>
        </w:rPr>
        <w:t>simples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recomendação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generosidade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humana</w:t>
      </w:r>
      <w:proofErr w:type="spellEnd"/>
      <w:r w:rsidRPr="007C27F3">
        <w:rPr>
          <w:color w:val="212121"/>
          <w:lang w:val="en-US"/>
        </w:rPr>
        <w:t xml:space="preserve">. De </w:t>
      </w:r>
      <w:proofErr w:type="spellStart"/>
      <w:r w:rsidRPr="007C27F3">
        <w:rPr>
          <w:color w:val="212121"/>
          <w:lang w:val="en-US"/>
        </w:rPr>
        <w:t>fato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pobres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aleijados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coxos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cegos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serem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na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verdade</w:t>
      </w:r>
      <w:proofErr w:type="spellEnd"/>
      <w:r w:rsidRPr="007C27F3">
        <w:rPr>
          <w:color w:val="212121"/>
          <w:lang w:val="en-US"/>
        </w:rPr>
        <w:t xml:space="preserve"> as </w:t>
      </w:r>
      <w:proofErr w:type="spellStart"/>
      <w:r w:rsidRPr="007C27F3">
        <w:rPr>
          <w:color w:val="212121"/>
          <w:lang w:val="en-US"/>
        </w:rPr>
        <w:t>quatro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categorias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pessoas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destinatários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privilegiados</w:t>
      </w:r>
      <w:proofErr w:type="spellEnd"/>
      <w:r w:rsidRPr="007C27F3">
        <w:rPr>
          <w:color w:val="212121"/>
          <w:lang w:val="en-US"/>
        </w:rPr>
        <w:t xml:space="preserve"> da Boa Nova da </w:t>
      </w:r>
      <w:proofErr w:type="spellStart"/>
      <w:r w:rsidRPr="007C27F3">
        <w:rPr>
          <w:color w:val="212121"/>
          <w:lang w:val="en-US"/>
        </w:rPr>
        <w:t>salvação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divina</w:t>
      </w:r>
      <w:proofErr w:type="spellEnd"/>
      <w:r w:rsidRPr="007C27F3">
        <w:rPr>
          <w:color w:val="212121"/>
          <w:lang w:val="en-US"/>
        </w:rPr>
        <w:t xml:space="preserve"> no tempo </w:t>
      </w:r>
      <w:proofErr w:type="spellStart"/>
      <w:r w:rsidRPr="007C27F3">
        <w:rPr>
          <w:color w:val="212121"/>
          <w:lang w:val="en-US"/>
        </w:rPr>
        <w:t>messiânico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proofErr w:type="gramStart"/>
      <w:r w:rsidRPr="007C27F3">
        <w:rPr>
          <w:color w:val="212121"/>
          <w:lang w:val="en-US"/>
        </w:rPr>
        <w:t>Eles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últimos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sociedade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serão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convidados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messiânico</w:t>
      </w:r>
      <w:proofErr w:type="spellEnd"/>
      <w:r w:rsidRPr="007C27F3">
        <w:rPr>
          <w:color w:val="212121"/>
          <w:lang w:val="en-US"/>
        </w:rPr>
        <w:t xml:space="preserve"> final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Deus </w:t>
      </w:r>
      <w:proofErr w:type="spellStart"/>
      <w:r w:rsidRPr="007C27F3">
        <w:rPr>
          <w:color w:val="212121"/>
          <w:lang w:val="en-US"/>
        </w:rPr>
        <w:t>oferecerá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Por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esta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razão</w:t>
      </w:r>
      <w:proofErr w:type="spellEnd"/>
      <w:r w:rsidRPr="007C27F3">
        <w:rPr>
          <w:color w:val="212121"/>
          <w:lang w:val="en-US"/>
        </w:rPr>
        <w:t xml:space="preserve">, Jesus </w:t>
      </w:r>
      <w:proofErr w:type="spellStart"/>
      <w:r w:rsidRPr="007C27F3">
        <w:rPr>
          <w:color w:val="212121"/>
          <w:lang w:val="en-US"/>
        </w:rPr>
        <w:t>realiza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suas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atividades</w:t>
      </w:r>
      <w:proofErr w:type="spellEnd"/>
      <w:r w:rsidRPr="007C27F3">
        <w:rPr>
          <w:color w:val="212121"/>
          <w:lang w:val="en-US"/>
        </w:rPr>
        <w:t xml:space="preserve"> entre </w:t>
      </w:r>
      <w:proofErr w:type="spellStart"/>
      <w:r w:rsidRPr="007C27F3">
        <w:rPr>
          <w:color w:val="212121"/>
          <w:lang w:val="en-US"/>
        </w:rPr>
        <w:t>eles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Sua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missão</w:t>
      </w:r>
      <w:proofErr w:type="spellEnd"/>
      <w:r w:rsidRPr="007C27F3">
        <w:rPr>
          <w:color w:val="212121"/>
          <w:lang w:val="en-US"/>
        </w:rPr>
        <w:t xml:space="preserve">, e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tarde</w:t>
      </w:r>
      <w:proofErr w:type="spellEnd"/>
      <w:r w:rsidRPr="007C27F3">
        <w:rPr>
          <w:color w:val="212121"/>
          <w:lang w:val="en-US"/>
        </w:rPr>
        <w:t xml:space="preserve"> a de </w:t>
      </w:r>
      <w:proofErr w:type="spellStart"/>
      <w:r w:rsidRPr="007C27F3">
        <w:rPr>
          <w:color w:val="212121"/>
          <w:lang w:val="en-US"/>
        </w:rPr>
        <w:t>seus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discípulos</w:t>
      </w:r>
      <w:proofErr w:type="spellEnd"/>
      <w:r w:rsidRPr="007C27F3">
        <w:rPr>
          <w:color w:val="212121"/>
          <w:lang w:val="en-US"/>
        </w:rPr>
        <w:t xml:space="preserve">, é </w:t>
      </w:r>
      <w:proofErr w:type="spellStart"/>
      <w:r w:rsidRPr="007C27F3">
        <w:rPr>
          <w:color w:val="212121"/>
          <w:lang w:val="en-US"/>
        </w:rPr>
        <w:t>reservada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particularmente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principalmente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menos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considerados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marginalizados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mais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necessitados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esquecidos</w:t>
      </w:r>
      <w:proofErr w:type="spellEnd"/>
      <w:r w:rsidRPr="007C27F3">
        <w:rPr>
          <w:color w:val="212121"/>
          <w:lang w:val="en-US"/>
        </w:rPr>
        <w:t>.</w:t>
      </w:r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convida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almoçar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ou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jantar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compartilha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visão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sapiencial</w:t>
      </w:r>
      <w:proofErr w:type="spellEnd"/>
      <w:r w:rsidRPr="007C27F3">
        <w:rPr>
          <w:color w:val="212121"/>
          <w:lang w:val="en-US"/>
        </w:rPr>
        <w:t xml:space="preserve"> de Cristo</w:t>
      </w:r>
      <w:r w:rsidR="003F4BE7">
        <w:rPr>
          <w:color w:val="212121"/>
          <w:lang w:val="en-US"/>
        </w:rPr>
        <w:t>,</w:t>
      </w:r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r w:rsidRPr="007C27F3">
        <w:rPr>
          <w:color w:val="212121"/>
          <w:lang w:val="en-US"/>
        </w:rPr>
        <w:t>amigo</w:t>
      </w:r>
      <w:r w:rsidR="003F4BE7">
        <w:rPr>
          <w:color w:val="212121"/>
          <w:lang w:val="en-US"/>
        </w:rPr>
        <w:t>” deles,</w:t>
      </w:r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participa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simbolicamente</w:t>
      </w:r>
      <w:proofErr w:type="spellEnd"/>
      <w:r w:rsidRPr="007C27F3">
        <w:rPr>
          <w:color w:val="212121"/>
          <w:lang w:val="en-US"/>
        </w:rPr>
        <w:t xml:space="preserve">, do </w:t>
      </w:r>
      <w:proofErr w:type="spellStart"/>
      <w:r w:rsidRPr="007C27F3">
        <w:rPr>
          <w:color w:val="212121"/>
          <w:lang w:val="en-US"/>
        </w:rPr>
        <w:t>cumprimento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missão</w:t>
      </w:r>
      <w:proofErr w:type="spellEnd"/>
      <w:r w:rsidRPr="007C27F3">
        <w:rPr>
          <w:color w:val="212121"/>
          <w:lang w:val="en-US"/>
        </w:rPr>
        <w:t xml:space="preserve"> de Deus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Jesus Cristo. </w:t>
      </w:r>
      <w:proofErr w:type="spellStart"/>
      <w:r w:rsidRPr="007C27F3">
        <w:rPr>
          <w:color w:val="212121"/>
          <w:lang w:val="en-US"/>
        </w:rPr>
        <w:t>Portanto</w:t>
      </w:r>
      <w:proofErr w:type="spellEnd"/>
      <w:r w:rsidRPr="007C27F3">
        <w:rPr>
          <w:color w:val="212121"/>
          <w:lang w:val="en-US"/>
        </w:rPr>
        <w:t xml:space="preserve">, a </w:t>
      </w:r>
      <w:proofErr w:type="spellStart"/>
      <w:r w:rsidRPr="007C27F3">
        <w:rPr>
          <w:color w:val="212121"/>
          <w:lang w:val="en-US"/>
        </w:rPr>
        <w:t>generosidade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com </w:t>
      </w:r>
      <w:proofErr w:type="spellStart"/>
      <w:r w:rsidRPr="007C27F3">
        <w:rPr>
          <w:color w:val="212121"/>
          <w:lang w:val="en-US"/>
        </w:rPr>
        <w:t>os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pobres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aleijados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coxos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cegos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também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será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messiânica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porque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reflete</w:t>
      </w:r>
      <w:proofErr w:type="spellEnd"/>
      <w:r w:rsidRPr="007C27F3">
        <w:rPr>
          <w:color w:val="212121"/>
          <w:lang w:val="en-US"/>
        </w:rPr>
        <w:t xml:space="preserve"> a de Cristo, o </w:t>
      </w:r>
      <w:proofErr w:type="spellStart"/>
      <w:r w:rsidRPr="007C27F3">
        <w:rPr>
          <w:color w:val="212121"/>
          <w:lang w:val="en-US"/>
        </w:rPr>
        <w:t>messias</w:t>
      </w:r>
      <w:proofErr w:type="spellEnd"/>
      <w:r w:rsidRPr="007C27F3">
        <w:rPr>
          <w:color w:val="212121"/>
          <w:lang w:val="en-US"/>
        </w:rPr>
        <w:t xml:space="preserve"> de Deus. E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ter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proofErr w:type="gramStart"/>
      <w:r w:rsidRPr="007C27F3">
        <w:rPr>
          <w:color w:val="212121"/>
          <w:lang w:val="en-US"/>
        </w:rPr>
        <w:t>tal</w:t>
      </w:r>
      <w:proofErr w:type="spellEnd"/>
      <w:proofErr w:type="gram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generosidade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talvez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seja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necessário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muita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humildade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sabedoria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vem</w:t>
      </w:r>
      <w:proofErr w:type="spellEnd"/>
      <w:r w:rsidRPr="007C27F3">
        <w:rPr>
          <w:color w:val="212121"/>
          <w:lang w:val="en-US"/>
        </w:rPr>
        <w:t xml:space="preserve"> de alto.</w:t>
      </w:r>
    </w:p>
    <w:p w14:paraId="26FC7581" w14:textId="5F9BC65A" w:rsidR="007C27F3" w:rsidRPr="007C27F3" w:rsidRDefault="007C27F3" w:rsidP="007C27F3">
      <w:pPr>
        <w:pStyle w:val="NormalWeb"/>
        <w:jc w:val="both"/>
        <w:rPr>
          <w:color w:val="212121"/>
          <w:lang w:val="en-US"/>
        </w:rPr>
      </w:pPr>
      <w:proofErr w:type="spellStart"/>
      <w:r w:rsidRPr="007C27F3">
        <w:rPr>
          <w:color w:val="212121"/>
          <w:lang w:val="en-US"/>
        </w:rPr>
        <w:t>Rezemos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pois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Deus </w:t>
      </w:r>
      <w:proofErr w:type="spellStart"/>
      <w:r w:rsidRPr="007C27F3">
        <w:rPr>
          <w:color w:val="212121"/>
          <w:lang w:val="en-US"/>
        </w:rPr>
        <w:t>também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conceda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hoje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sabedoria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vem</w:t>
      </w:r>
      <w:proofErr w:type="spellEnd"/>
      <w:r w:rsidRPr="007C27F3">
        <w:rPr>
          <w:color w:val="212121"/>
          <w:lang w:val="en-US"/>
        </w:rPr>
        <w:t xml:space="preserve"> do alto,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é Jesus Cristo, </w:t>
      </w:r>
      <w:proofErr w:type="spellStart"/>
      <w:r w:rsidRPr="007C27F3">
        <w:rPr>
          <w:color w:val="212121"/>
          <w:lang w:val="en-US"/>
        </w:rPr>
        <w:t>Seu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Filho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para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saibamos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apreciar</w:t>
      </w:r>
      <w:proofErr w:type="spellEnd"/>
      <w:r w:rsidRPr="007C27F3">
        <w:rPr>
          <w:color w:val="212121"/>
          <w:lang w:val="en-US"/>
        </w:rPr>
        <w:t xml:space="preserve"> o </w:t>
      </w:r>
      <w:proofErr w:type="spellStart"/>
      <w:r w:rsidRPr="007C27F3">
        <w:rPr>
          <w:color w:val="212121"/>
          <w:lang w:val="en-US"/>
        </w:rPr>
        <w:t>ensinamento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evangélico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hoje</w:t>
      </w:r>
      <w:proofErr w:type="spellEnd"/>
      <w:r w:rsidRPr="007C27F3">
        <w:rPr>
          <w:color w:val="212121"/>
          <w:lang w:val="en-US"/>
        </w:rPr>
        <w:t xml:space="preserve">. </w:t>
      </w:r>
      <w:proofErr w:type="spellStart"/>
      <w:r w:rsidRPr="007C27F3">
        <w:rPr>
          <w:color w:val="212121"/>
          <w:lang w:val="en-US"/>
        </w:rPr>
        <w:t>Que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nos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tornemos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humildes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em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todas</w:t>
      </w:r>
      <w:proofErr w:type="spellEnd"/>
      <w:r w:rsidRPr="007C27F3">
        <w:rPr>
          <w:color w:val="212121"/>
          <w:lang w:val="en-US"/>
        </w:rPr>
        <w:t xml:space="preserve"> as </w:t>
      </w:r>
      <w:proofErr w:type="spellStart"/>
      <w:r w:rsidRPr="007C27F3">
        <w:rPr>
          <w:color w:val="212121"/>
          <w:lang w:val="en-US"/>
        </w:rPr>
        <w:t>situações</w:t>
      </w:r>
      <w:proofErr w:type="spellEnd"/>
      <w:r w:rsidRPr="007C27F3">
        <w:rPr>
          <w:color w:val="212121"/>
          <w:lang w:val="en-US"/>
        </w:rPr>
        <w:t xml:space="preserve"> da </w:t>
      </w:r>
      <w:proofErr w:type="spellStart"/>
      <w:r w:rsidRPr="007C27F3">
        <w:rPr>
          <w:color w:val="212121"/>
          <w:lang w:val="en-US"/>
        </w:rPr>
        <w:t>vida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generosos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como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Ele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diante</w:t>
      </w:r>
      <w:proofErr w:type="spellEnd"/>
      <w:r w:rsidRPr="007C27F3">
        <w:rPr>
          <w:color w:val="212121"/>
          <w:lang w:val="en-US"/>
        </w:rPr>
        <w:t xml:space="preserve"> dos </w:t>
      </w:r>
      <w:proofErr w:type="spellStart"/>
      <w:r w:rsidRPr="007C27F3">
        <w:rPr>
          <w:color w:val="212121"/>
          <w:lang w:val="en-US"/>
        </w:rPr>
        <w:t>tantos</w:t>
      </w:r>
      <w:proofErr w:type="spellEnd"/>
      <w:r w:rsidRPr="007C27F3">
        <w:rPr>
          <w:color w:val="212121"/>
          <w:lang w:val="en-US"/>
        </w:rPr>
        <w:t xml:space="preserve"> </w:t>
      </w:r>
      <w:r w:rsidR="003F4BE7">
        <w:rPr>
          <w:color w:val="212121"/>
          <w:lang w:val="en-US"/>
        </w:rPr>
        <w:t>“</w:t>
      </w:r>
      <w:proofErr w:type="spellStart"/>
      <w:r w:rsidRPr="007C27F3">
        <w:rPr>
          <w:color w:val="212121"/>
          <w:lang w:val="en-US"/>
        </w:rPr>
        <w:t>pobres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aleijados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coxos</w:t>
      </w:r>
      <w:proofErr w:type="spellEnd"/>
      <w:r w:rsidRPr="007C27F3">
        <w:rPr>
          <w:color w:val="212121"/>
          <w:lang w:val="en-US"/>
        </w:rPr>
        <w:t xml:space="preserve"> e </w:t>
      </w:r>
      <w:proofErr w:type="spellStart"/>
      <w:r w:rsidRPr="007C27F3">
        <w:rPr>
          <w:color w:val="212121"/>
          <w:lang w:val="en-US"/>
        </w:rPr>
        <w:t>cegos</w:t>
      </w:r>
      <w:proofErr w:type="spellEnd"/>
      <w:r w:rsidR="003F4BE7">
        <w:rPr>
          <w:color w:val="212121"/>
          <w:lang w:val="en-US"/>
        </w:rPr>
        <w:t>”</w:t>
      </w:r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nosso</w:t>
      </w:r>
      <w:proofErr w:type="spellEnd"/>
      <w:r w:rsidRPr="007C27F3">
        <w:rPr>
          <w:color w:val="212121"/>
          <w:lang w:val="en-US"/>
        </w:rPr>
        <w:t xml:space="preserve"> tempo, a </w:t>
      </w:r>
      <w:proofErr w:type="spellStart"/>
      <w:r w:rsidRPr="007C27F3">
        <w:rPr>
          <w:color w:val="212121"/>
          <w:lang w:val="en-US"/>
        </w:rPr>
        <w:t>fim</w:t>
      </w:r>
      <w:proofErr w:type="spellEnd"/>
      <w:r w:rsidRPr="007C27F3">
        <w:rPr>
          <w:color w:val="212121"/>
          <w:lang w:val="en-US"/>
        </w:rPr>
        <w:t xml:space="preserve"> de </w:t>
      </w:r>
      <w:proofErr w:type="spellStart"/>
      <w:r w:rsidRPr="007C27F3">
        <w:rPr>
          <w:color w:val="212121"/>
          <w:lang w:val="en-US"/>
        </w:rPr>
        <w:t>continuar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Sua</w:t>
      </w:r>
      <w:proofErr w:type="spellEnd"/>
      <w:r w:rsidRPr="007C27F3">
        <w:rPr>
          <w:color w:val="212121"/>
          <w:lang w:val="en-US"/>
        </w:rPr>
        <w:t xml:space="preserve"> </w:t>
      </w:r>
      <w:proofErr w:type="spellStart"/>
      <w:r w:rsidRPr="007C27F3">
        <w:rPr>
          <w:color w:val="212121"/>
          <w:lang w:val="en-US"/>
        </w:rPr>
        <w:t>missão</w:t>
      </w:r>
      <w:proofErr w:type="spellEnd"/>
      <w:r w:rsidRPr="007C27F3">
        <w:rPr>
          <w:color w:val="212121"/>
          <w:lang w:val="en-US"/>
        </w:rPr>
        <w:t xml:space="preserve">, </w:t>
      </w:r>
      <w:proofErr w:type="spellStart"/>
      <w:r w:rsidRPr="007C27F3">
        <w:rPr>
          <w:color w:val="212121"/>
          <w:lang w:val="en-US"/>
        </w:rPr>
        <w:t>convidando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todos</w:t>
      </w:r>
      <w:proofErr w:type="spellEnd"/>
      <w:r w:rsidRPr="007C27F3">
        <w:rPr>
          <w:color w:val="212121"/>
          <w:lang w:val="en-US"/>
        </w:rPr>
        <w:t xml:space="preserve"> a </w:t>
      </w:r>
      <w:proofErr w:type="spellStart"/>
      <w:r w:rsidRPr="007C27F3">
        <w:rPr>
          <w:color w:val="212121"/>
          <w:lang w:val="en-US"/>
        </w:rPr>
        <w:t>participar</w:t>
      </w:r>
      <w:proofErr w:type="spellEnd"/>
      <w:r w:rsidRPr="007C27F3">
        <w:rPr>
          <w:color w:val="212121"/>
          <w:lang w:val="en-US"/>
        </w:rPr>
        <w:t xml:space="preserve"> do </w:t>
      </w:r>
      <w:proofErr w:type="spellStart"/>
      <w:r w:rsidRPr="007C27F3">
        <w:rPr>
          <w:color w:val="212121"/>
          <w:lang w:val="en-US"/>
        </w:rPr>
        <w:t>banquete</w:t>
      </w:r>
      <w:proofErr w:type="spellEnd"/>
      <w:r w:rsidRPr="007C27F3">
        <w:rPr>
          <w:color w:val="212121"/>
          <w:lang w:val="en-US"/>
        </w:rPr>
        <w:t xml:space="preserve"> no </w:t>
      </w:r>
      <w:proofErr w:type="spellStart"/>
      <w:r w:rsidRPr="007C27F3">
        <w:rPr>
          <w:color w:val="212121"/>
          <w:lang w:val="en-US"/>
        </w:rPr>
        <w:t>Reino</w:t>
      </w:r>
      <w:proofErr w:type="spellEnd"/>
      <w:r w:rsidRPr="007C27F3">
        <w:rPr>
          <w:color w:val="212121"/>
          <w:lang w:val="en-US"/>
        </w:rPr>
        <w:t xml:space="preserve"> de Deus. </w:t>
      </w:r>
      <w:proofErr w:type="spellStart"/>
      <w:r w:rsidRPr="007C27F3">
        <w:rPr>
          <w:color w:val="212121"/>
          <w:lang w:val="en-US"/>
        </w:rPr>
        <w:t>Amém</w:t>
      </w:r>
      <w:proofErr w:type="spellEnd"/>
    </w:p>
    <w:p w14:paraId="7D6BD86E" w14:textId="77777777" w:rsidR="007642D5" w:rsidRPr="00BA5FF7" w:rsidRDefault="007642D5" w:rsidP="007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1"/>
          <w:szCs w:val="21"/>
          <w:lang w:val="pt-PT" w:eastAsia="it-IT"/>
        </w:rPr>
      </w:pPr>
      <w:r w:rsidRPr="00BA5FF7">
        <w:rPr>
          <w:rFonts w:ascii="Times New Roman" w:hAnsi="Times New Roman"/>
          <w:i/>
          <w:sz w:val="21"/>
          <w:szCs w:val="21"/>
          <w:lang w:val="pt-PT" w:eastAsia="it-IT"/>
        </w:rPr>
        <w:t>Citações úteis:</w:t>
      </w:r>
    </w:p>
    <w:p w14:paraId="2D5AEE65" w14:textId="77777777" w:rsidR="007642D5" w:rsidRPr="00BA5FF7" w:rsidRDefault="007642D5" w:rsidP="007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1"/>
          <w:szCs w:val="21"/>
          <w:lang w:val="pt-PT" w:eastAsia="it-IT"/>
        </w:rPr>
      </w:pPr>
    </w:p>
    <w:p w14:paraId="45F1E06E" w14:textId="0C9CFA78" w:rsidR="0027725E" w:rsidRPr="0027725E" w:rsidRDefault="0027725E" w:rsidP="0027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mallCaps/>
          <w:sz w:val="21"/>
          <w:szCs w:val="21"/>
          <w:lang w:val="en-US" w:eastAsia="it-IT"/>
        </w:rPr>
      </w:pPr>
      <w:r w:rsidRPr="0027725E">
        <w:rPr>
          <w:rFonts w:ascii="Times New Roman" w:hAnsi="Times New Roman"/>
          <w:b/>
          <w:smallCaps/>
          <w:sz w:val="21"/>
          <w:szCs w:val="21"/>
          <w:lang w:val="en-US" w:eastAsia="it-IT"/>
        </w:rPr>
        <w:t>PAPA FRANCISCO</w:t>
      </w:r>
      <w:r>
        <w:rPr>
          <w:rFonts w:ascii="Times New Roman" w:hAnsi="Times New Roman"/>
          <w:b/>
          <w:smallCaps/>
          <w:sz w:val="21"/>
          <w:szCs w:val="21"/>
          <w:lang w:val="en-US" w:eastAsia="it-IT"/>
        </w:rPr>
        <w:t xml:space="preserve">, </w:t>
      </w:r>
      <w:r w:rsidRPr="0027725E">
        <w:rPr>
          <w:rFonts w:ascii="Times New Roman" w:hAnsi="Times New Roman"/>
          <w:b/>
          <w:bCs/>
          <w:i/>
          <w:iCs/>
          <w:smallCaps/>
          <w:sz w:val="21"/>
          <w:szCs w:val="21"/>
          <w:lang w:val="en-US" w:eastAsia="it-IT"/>
        </w:rPr>
        <w:t>ANGELUS</w:t>
      </w:r>
      <w:r>
        <w:rPr>
          <w:rFonts w:ascii="Times New Roman" w:hAnsi="Times New Roman"/>
          <w:b/>
          <w:smallCaps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mallCaps/>
          <w:sz w:val="21"/>
          <w:szCs w:val="21"/>
          <w:lang w:val="en-US" w:eastAsia="it-IT"/>
        </w:rPr>
        <w:t>Praça</w:t>
      </w:r>
      <w:proofErr w:type="spellEnd"/>
      <w:r>
        <w:rPr>
          <w:rFonts w:ascii="Times New Roman" w:hAnsi="Times New Roman"/>
          <w:b/>
          <w:i/>
          <w:iCs/>
          <w:smallCaps/>
          <w:sz w:val="21"/>
          <w:szCs w:val="21"/>
          <w:lang w:val="en-US" w:eastAsia="it-IT"/>
        </w:rPr>
        <w:t xml:space="preserve"> S. Pedro, </w:t>
      </w:r>
      <w:r w:rsidRPr="0027725E">
        <w:rPr>
          <w:rFonts w:ascii="Times New Roman" w:hAnsi="Times New Roman"/>
          <w:b/>
          <w:i/>
          <w:iCs/>
          <w:smallCaps/>
          <w:sz w:val="21"/>
          <w:szCs w:val="21"/>
          <w:lang w:val="en-US" w:eastAsia="it-IT"/>
        </w:rPr>
        <w:t>1º de setembro de</w:t>
      </w:r>
      <w:r>
        <w:rPr>
          <w:rFonts w:ascii="Times New Roman" w:hAnsi="Times New Roman"/>
          <w:b/>
          <w:i/>
          <w:iCs/>
          <w:smallCaps/>
          <w:sz w:val="21"/>
          <w:szCs w:val="21"/>
          <w:lang w:val="en-US" w:eastAsia="it-IT"/>
        </w:rPr>
        <w:t xml:space="preserve"> </w:t>
      </w:r>
      <w:r w:rsidRPr="0027725E">
        <w:rPr>
          <w:rFonts w:ascii="Times New Roman" w:hAnsi="Times New Roman"/>
          <w:b/>
          <w:i/>
          <w:iCs/>
          <w:smallCaps/>
          <w:sz w:val="21"/>
          <w:szCs w:val="21"/>
          <w:lang w:val="en-US" w:eastAsia="it-IT"/>
        </w:rPr>
        <w:t>2019</w:t>
      </w:r>
    </w:p>
    <w:p w14:paraId="4032B603" w14:textId="0E78FB5C" w:rsidR="007642D5" w:rsidRPr="00BA5FF7" w:rsidRDefault="007642D5" w:rsidP="007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  <w:lang w:val="pt-PT" w:eastAsia="it-IT"/>
        </w:rPr>
      </w:pPr>
    </w:p>
    <w:p w14:paraId="099C9246" w14:textId="77777777" w:rsidR="0027725E" w:rsidRPr="0027725E" w:rsidRDefault="0027725E" w:rsidP="0027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1"/>
          <w:szCs w:val="21"/>
          <w:lang w:val="en-US" w:eastAsia="it-IT"/>
        </w:rPr>
      </w:pPr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Na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segunda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parábola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Jesus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dirige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-se </w:t>
      </w:r>
      <w:r w:rsidRPr="0027725E">
        <w:rPr>
          <w:rFonts w:ascii="Times New Roman" w:hAnsi="Times New Roman"/>
          <w:i/>
          <w:iCs/>
          <w:sz w:val="21"/>
          <w:szCs w:val="21"/>
          <w:lang w:val="en-US" w:eastAsia="it-IT"/>
        </w:rPr>
        <w:t xml:space="preserve">a </w:t>
      </w:r>
      <w:proofErr w:type="spellStart"/>
      <w:r w:rsidRPr="0027725E">
        <w:rPr>
          <w:rFonts w:ascii="Times New Roman" w:hAnsi="Times New Roman"/>
          <w:i/>
          <w:iCs/>
          <w:sz w:val="21"/>
          <w:szCs w:val="21"/>
          <w:lang w:val="en-US" w:eastAsia="it-IT"/>
        </w:rPr>
        <w:t>quem</w:t>
      </w:r>
      <w:proofErr w:type="spellEnd"/>
      <w:r w:rsidRPr="0027725E">
        <w:rPr>
          <w:rFonts w:ascii="Times New Roman" w:hAnsi="Times New Roman"/>
          <w:i/>
          <w:iCs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i/>
          <w:iCs/>
          <w:sz w:val="21"/>
          <w:szCs w:val="21"/>
          <w:lang w:val="en-US" w:eastAsia="it-IT"/>
        </w:rPr>
        <w:t>convida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 e,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referindo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-se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modo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selecionar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convidados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diz-lhe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: «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Quando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ofereceres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um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banquete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convida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pobres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aleijados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coxos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cegos</w:t>
      </w:r>
      <w:proofErr w:type="spellEnd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;</w:t>
      </w:r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serás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abençoado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porque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eles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têm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possibilidade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retribuir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» (vv. 13-14).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Também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aqui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Jesus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vai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completamente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contra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maré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manifestando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como</w:t>
      </w:r>
      <w:proofErr w:type="spellEnd"/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sempre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lógica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de Deus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Pai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. 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também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acrescenta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chave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para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interpretar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este</w:t>
      </w:r>
      <w:proofErr w:type="spellEnd"/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seu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discurso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. </w:t>
      </w:r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qual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é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chave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?</w:t>
      </w:r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Uma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promessa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: se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fizeres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assim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, «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receberás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tua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recompensa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com</w:t>
      </w:r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ressurreição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dos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justos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» (v. 14).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Isto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significa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aqueles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se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comportarem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desta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maneira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terão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recompensa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divina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muito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mais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superior do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recompensa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humana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: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faço-te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este</w:t>
      </w:r>
      <w:proofErr w:type="spellEnd"/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favor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esperando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tu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me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faças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outro.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este</w:t>
      </w:r>
      <w:proofErr w:type="spellEnd"/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é um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cristão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. </w:t>
      </w:r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generosidade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humilde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é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cristã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.</w:t>
      </w:r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intercâmbio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humano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de facto,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falsifica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relações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torna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-as “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comerciais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”,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introduzindo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interesse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pessoal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numa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relação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deve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generosa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gratuita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.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Pelo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contrário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Jesus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convida-nos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à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generosidade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abnegada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abrir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caminho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para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uma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alegria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muito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maior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: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alegria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fazer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parte do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próprio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amor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de Deus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espera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todos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nós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no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banquete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celestial.</w:t>
      </w:r>
    </w:p>
    <w:p w14:paraId="18B472C4" w14:textId="2FEAF825" w:rsidR="007642D5" w:rsidRPr="0027725E" w:rsidRDefault="0027725E" w:rsidP="007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1"/>
          <w:szCs w:val="21"/>
          <w:lang w:val="en-US" w:eastAsia="it-IT"/>
        </w:rPr>
      </w:pP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Virgem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Maria, «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humilde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e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elevada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mais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que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uma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criatura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» (Dante, </w:t>
      </w:r>
      <w:r w:rsidRPr="0027725E">
        <w:rPr>
          <w:rFonts w:ascii="Times New Roman" w:hAnsi="Times New Roman"/>
          <w:i/>
          <w:iCs/>
          <w:sz w:val="21"/>
          <w:szCs w:val="21"/>
          <w:lang w:val="en-US" w:eastAsia="it-IT"/>
        </w:rPr>
        <w:t>Paraíso</w:t>
      </w:r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XXXIII, 2),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ajude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reconhecer-nos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Pr="0027725E">
        <w:rPr>
          <w:rFonts w:ascii="Times New Roman" w:hAnsi="Times New Roman"/>
          <w:sz w:val="21"/>
          <w:szCs w:val="21"/>
          <w:lang w:val="en-US" w:eastAsia="it-IT"/>
        </w:rPr>
        <w:t>como</w:t>
      </w:r>
      <w:proofErr w:type="spellEnd"/>
      <w:proofErr w:type="gram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somos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isto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é,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pequenos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; e 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alegrar-nos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dar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sem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nada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esperar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em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 xml:space="preserve"> </w:t>
      </w:r>
      <w:proofErr w:type="spellStart"/>
      <w:r w:rsidRPr="0027725E">
        <w:rPr>
          <w:rFonts w:ascii="Times New Roman" w:hAnsi="Times New Roman"/>
          <w:sz w:val="21"/>
          <w:szCs w:val="21"/>
          <w:lang w:val="en-US" w:eastAsia="it-IT"/>
        </w:rPr>
        <w:t>troca</w:t>
      </w:r>
      <w:proofErr w:type="spellEnd"/>
      <w:r w:rsidRPr="0027725E">
        <w:rPr>
          <w:rFonts w:ascii="Times New Roman" w:hAnsi="Times New Roman"/>
          <w:sz w:val="21"/>
          <w:szCs w:val="21"/>
          <w:lang w:val="en-US" w:eastAsia="it-IT"/>
        </w:rPr>
        <w:t>.</w:t>
      </w:r>
      <w:bookmarkStart w:id="0" w:name="_GoBack"/>
      <w:bookmarkEnd w:id="0"/>
    </w:p>
    <w:p w14:paraId="6D09FE40" w14:textId="77777777" w:rsidR="007642D5" w:rsidRPr="007642D5" w:rsidRDefault="007642D5" w:rsidP="007642D5">
      <w:pPr>
        <w:pStyle w:val="NormalWeb"/>
        <w:spacing w:before="0" w:beforeAutospacing="0" w:after="0" w:afterAutospacing="0"/>
        <w:jc w:val="both"/>
        <w:rPr>
          <w:sz w:val="20"/>
          <w:szCs w:val="20"/>
          <w:lang w:val="pt-PT"/>
        </w:rPr>
      </w:pPr>
    </w:p>
    <w:sectPr w:rsidR="007642D5" w:rsidRPr="007642D5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770B" w14:textId="77777777" w:rsidR="00463FD4" w:rsidRDefault="00463FD4" w:rsidP="00D33376">
      <w:r>
        <w:separator/>
      </w:r>
    </w:p>
  </w:endnote>
  <w:endnote w:type="continuationSeparator" w:id="0">
    <w:p w14:paraId="7B39E254" w14:textId="77777777" w:rsidR="00463FD4" w:rsidRDefault="00463FD4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1703" w14:textId="77777777" w:rsidR="00463FD4" w:rsidRDefault="00463FD4" w:rsidP="00D33376">
      <w:r>
        <w:separator/>
      </w:r>
    </w:p>
  </w:footnote>
  <w:footnote w:type="continuationSeparator" w:id="0">
    <w:p w14:paraId="764E4D69" w14:textId="77777777" w:rsidR="00463FD4" w:rsidRDefault="00463FD4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41BD" w14:textId="68702EA4" w:rsidR="00463FD4" w:rsidRPr="00F70C5D" w:rsidRDefault="00463FD4" w:rsidP="00F70C5D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  <w:lang w:val="pt-PT"/>
      </w:rPr>
    </w:pPr>
    <w:proofErr w:type="spellStart"/>
    <w:r w:rsidRPr="00F70C5D">
      <w:rPr>
        <w:rFonts w:ascii="Times New Roman" w:hAnsi="Times New Roman"/>
        <w:i/>
        <w:sz w:val="16"/>
        <w:szCs w:val="16"/>
        <w:lang w:val="pt-PT"/>
      </w:rPr>
      <w:t>Nguyen</w:t>
    </w:r>
    <w:proofErr w:type="spellEnd"/>
    <w:r w:rsidRPr="00F70C5D">
      <w:rPr>
        <w:rFonts w:ascii="Times New Roman" w:hAnsi="Times New Roman"/>
        <w:i/>
        <w:sz w:val="16"/>
        <w:szCs w:val="16"/>
        <w:lang w:val="pt-PT"/>
      </w:rPr>
      <w:t xml:space="preserve"> – Ano C – Comentário 2</w:t>
    </w:r>
    <w:r>
      <w:rPr>
        <w:rFonts w:ascii="Times New Roman" w:hAnsi="Times New Roman"/>
        <w:i/>
        <w:sz w:val="16"/>
        <w:szCs w:val="16"/>
        <w:lang w:val="pt-PT"/>
      </w:rPr>
      <w:t>2</w:t>
    </w:r>
    <w:r w:rsidRPr="00F70C5D">
      <w:rPr>
        <w:rFonts w:ascii="Times New Roman" w:hAnsi="Times New Roman"/>
        <w:i/>
        <w:sz w:val="16"/>
        <w:szCs w:val="16"/>
        <w:lang w:val="pt-PT"/>
      </w:rPr>
      <w:t>º Domingo do Tempo Comum</w:t>
    </w:r>
    <w:r w:rsidRPr="00F70C5D">
      <w:rPr>
        <w:rFonts w:ascii="Times New Roman" w:hAnsi="Times New Roman"/>
        <w:i/>
        <w:sz w:val="16"/>
        <w:szCs w:val="16"/>
        <w:lang w:val="pt-PT"/>
      </w:rPr>
      <w:tab/>
    </w:r>
    <w:r w:rsidRPr="00F70C5D">
      <w:rPr>
        <w:rFonts w:ascii="Times New Roman" w:hAnsi="Times New Roman"/>
        <w:i/>
        <w:sz w:val="16"/>
        <w:szCs w:val="16"/>
        <w:lang w:val="pt-PT"/>
      </w:rPr>
      <w:tab/>
    </w:r>
    <w:r w:rsidRPr="007B4A2D">
      <w:rPr>
        <w:rFonts w:ascii="Times New Roman" w:hAnsi="Times New Roman"/>
        <w:sz w:val="16"/>
        <w:szCs w:val="16"/>
      </w:rPr>
      <w:fldChar w:fldCharType="begin"/>
    </w:r>
    <w:r w:rsidRPr="00F70C5D">
      <w:rPr>
        <w:rFonts w:ascii="Times New Roman" w:hAnsi="Times New Roman"/>
        <w:sz w:val="16"/>
        <w:szCs w:val="16"/>
        <w:lang w:val="pt-PT"/>
      </w:rPr>
      <w:instrText>PAGE   \* MERGEFORMAT</w:instrText>
    </w:r>
    <w:r w:rsidRPr="007B4A2D">
      <w:rPr>
        <w:rFonts w:ascii="Times New Roman" w:hAnsi="Times New Roman"/>
        <w:sz w:val="16"/>
        <w:szCs w:val="16"/>
      </w:rPr>
      <w:fldChar w:fldCharType="separate"/>
    </w:r>
    <w:r w:rsidR="0027725E">
      <w:rPr>
        <w:rFonts w:ascii="Times New Roman" w:hAnsi="Times New Roman"/>
        <w:noProof/>
        <w:sz w:val="16"/>
        <w:szCs w:val="16"/>
        <w:lang w:val="pt-PT"/>
      </w:rPr>
      <w:t>2</w:t>
    </w:r>
    <w:r w:rsidRPr="007B4A2D">
      <w:rPr>
        <w:rFonts w:ascii="Times New Roman" w:hAnsi="Times New Roman"/>
        <w:sz w:val="16"/>
        <w:szCs w:val="16"/>
      </w:rPr>
      <w:fldChar w:fldCharType="end"/>
    </w:r>
  </w:p>
  <w:p w14:paraId="2ABB403D" w14:textId="77777777" w:rsidR="00463FD4" w:rsidRPr="00F70C5D" w:rsidRDefault="00463FD4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10673"/>
    <w:rsid w:val="00027086"/>
    <w:rsid w:val="000330D3"/>
    <w:rsid w:val="000428A3"/>
    <w:rsid w:val="00054997"/>
    <w:rsid w:val="00057A0B"/>
    <w:rsid w:val="000606C5"/>
    <w:rsid w:val="00066B03"/>
    <w:rsid w:val="0006713D"/>
    <w:rsid w:val="00075C20"/>
    <w:rsid w:val="00077613"/>
    <w:rsid w:val="000838BF"/>
    <w:rsid w:val="00086B0F"/>
    <w:rsid w:val="000B637F"/>
    <w:rsid w:val="000C3E3A"/>
    <w:rsid w:val="000D1A5D"/>
    <w:rsid w:val="000E0998"/>
    <w:rsid w:val="000F004D"/>
    <w:rsid w:val="000F071B"/>
    <w:rsid w:val="0010093B"/>
    <w:rsid w:val="00102AB4"/>
    <w:rsid w:val="00122CE1"/>
    <w:rsid w:val="001262B4"/>
    <w:rsid w:val="001266C6"/>
    <w:rsid w:val="0013539D"/>
    <w:rsid w:val="00143E7E"/>
    <w:rsid w:val="00154A82"/>
    <w:rsid w:val="0018414B"/>
    <w:rsid w:val="00184B88"/>
    <w:rsid w:val="00185620"/>
    <w:rsid w:val="00186FBC"/>
    <w:rsid w:val="0019024B"/>
    <w:rsid w:val="001A00B4"/>
    <w:rsid w:val="001A29DA"/>
    <w:rsid w:val="001A5404"/>
    <w:rsid w:val="001B5A8D"/>
    <w:rsid w:val="001C4B8D"/>
    <w:rsid w:val="001D15CF"/>
    <w:rsid w:val="001E0186"/>
    <w:rsid w:val="001E3D87"/>
    <w:rsid w:val="001E5A99"/>
    <w:rsid w:val="001F04A3"/>
    <w:rsid w:val="001F187E"/>
    <w:rsid w:val="001F4F5B"/>
    <w:rsid w:val="002001E0"/>
    <w:rsid w:val="0021069A"/>
    <w:rsid w:val="00217FED"/>
    <w:rsid w:val="0022150C"/>
    <w:rsid w:val="002224BC"/>
    <w:rsid w:val="002239B4"/>
    <w:rsid w:val="00230C95"/>
    <w:rsid w:val="002358E8"/>
    <w:rsid w:val="002359B5"/>
    <w:rsid w:val="00242988"/>
    <w:rsid w:val="002435A2"/>
    <w:rsid w:val="00246EE6"/>
    <w:rsid w:val="002613AD"/>
    <w:rsid w:val="002702B3"/>
    <w:rsid w:val="0027725E"/>
    <w:rsid w:val="00281E49"/>
    <w:rsid w:val="002855AC"/>
    <w:rsid w:val="00286234"/>
    <w:rsid w:val="0029230D"/>
    <w:rsid w:val="00297D9F"/>
    <w:rsid w:val="002A0E2B"/>
    <w:rsid w:val="002B11F3"/>
    <w:rsid w:val="002B1CE9"/>
    <w:rsid w:val="002D17A9"/>
    <w:rsid w:val="002E214C"/>
    <w:rsid w:val="002F3020"/>
    <w:rsid w:val="002F35C6"/>
    <w:rsid w:val="002F5C63"/>
    <w:rsid w:val="00317B4C"/>
    <w:rsid w:val="00324155"/>
    <w:rsid w:val="003442EF"/>
    <w:rsid w:val="00344DFE"/>
    <w:rsid w:val="00351478"/>
    <w:rsid w:val="0036266F"/>
    <w:rsid w:val="0037266E"/>
    <w:rsid w:val="00384B08"/>
    <w:rsid w:val="0039598F"/>
    <w:rsid w:val="00396DC7"/>
    <w:rsid w:val="003B408D"/>
    <w:rsid w:val="003C65BF"/>
    <w:rsid w:val="003C6A68"/>
    <w:rsid w:val="003E1C69"/>
    <w:rsid w:val="003E2EE2"/>
    <w:rsid w:val="003F23E3"/>
    <w:rsid w:val="003F4BE7"/>
    <w:rsid w:val="003F78F3"/>
    <w:rsid w:val="00402778"/>
    <w:rsid w:val="00403218"/>
    <w:rsid w:val="004107C9"/>
    <w:rsid w:val="00412F43"/>
    <w:rsid w:val="00421BBB"/>
    <w:rsid w:val="00425E4F"/>
    <w:rsid w:val="00433B99"/>
    <w:rsid w:val="00463FD4"/>
    <w:rsid w:val="0047347F"/>
    <w:rsid w:val="00486BA7"/>
    <w:rsid w:val="004A655E"/>
    <w:rsid w:val="004A6EB1"/>
    <w:rsid w:val="004B6E18"/>
    <w:rsid w:val="004C6931"/>
    <w:rsid w:val="004D0994"/>
    <w:rsid w:val="004D0BCF"/>
    <w:rsid w:val="004E3F29"/>
    <w:rsid w:val="004F2B4C"/>
    <w:rsid w:val="004F36DA"/>
    <w:rsid w:val="00500827"/>
    <w:rsid w:val="0050194E"/>
    <w:rsid w:val="00515888"/>
    <w:rsid w:val="00522529"/>
    <w:rsid w:val="00522E29"/>
    <w:rsid w:val="00526650"/>
    <w:rsid w:val="00526EB6"/>
    <w:rsid w:val="00531189"/>
    <w:rsid w:val="00533EF8"/>
    <w:rsid w:val="0055662A"/>
    <w:rsid w:val="00557EE4"/>
    <w:rsid w:val="005815B8"/>
    <w:rsid w:val="005A2B97"/>
    <w:rsid w:val="005C2400"/>
    <w:rsid w:val="005D0F1A"/>
    <w:rsid w:val="005E44A9"/>
    <w:rsid w:val="005F39EB"/>
    <w:rsid w:val="00616534"/>
    <w:rsid w:val="00644157"/>
    <w:rsid w:val="00656052"/>
    <w:rsid w:val="00660A6B"/>
    <w:rsid w:val="00662D38"/>
    <w:rsid w:val="00665CF2"/>
    <w:rsid w:val="00666234"/>
    <w:rsid w:val="00675A39"/>
    <w:rsid w:val="00681D64"/>
    <w:rsid w:val="00683F7B"/>
    <w:rsid w:val="006959DD"/>
    <w:rsid w:val="006A1744"/>
    <w:rsid w:val="006A5563"/>
    <w:rsid w:val="006B7F7F"/>
    <w:rsid w:val="006C2242"/>
    <w:rsid w:val="006C5D88"/>
    <w:rsid w:val="006C7638"/>
    <w:rsid w:val="006D3584"/>
    <w:rsid w:val="006D5F72"/>
    <w:rsid w:val="006E3669"/>
    <w:rsid w:val="006F34EE"/>
    <w:rsid w:val="006F4EE7"/>
    <w:rsid w:val="00701115"/>
    <w:rsid w:val="007074E8"/>
    <w:rsid w:val="00713AD6"/>
    <w:rsid w:val="00723509"/>
    <w:rsid w:val="00731CC6"/>
    <w:rsid w:val="007328B3"/>
    <w:rsid w:val="00732C97"/>
    <w:rsid w:val="0073491D"/>
    <w:rsid w:val="00740128"/>
    <w:rsid w:val="00740515"/>
    <w:rsid w:val="00743248"/>
    <w:rsid w:val="0075134B"/>
    <w:rsid w:val="007520D9"/>
    <w:rsid w:val="00755936"/>
    <w:rsid w:val="00760494"/>
    <w:rsid w:val="007642D5"/>
    <w:rsid w:val="0077149C"/>
    <w:rsid w:val="007768F0"/>
    <w:rsid w:val="00790024"/>
    <w:rsid w:val="00796A57"/>
    <w:rsid w:val="00797C2D"/>
    <w:rsid w:val="007A38CE"/>
    <w:rsid w:val="007B5B65"/>
    <w:rsid w:val="007C27F3"/>
    <w:rsid w:val="007C62FD"/>
    <w:rsid w:val="007D46D1"/>
    <w:rsid w:val="007E5DC7"/>
    <w:rsid w:val="007F5C16"/>
    <w:rsid w:val="007F7166"/>
    <w:rsid w:val="008009BE"/>
    <w:rsid w:val="00800FC1"/>
    <w:rsid w:val="008240B1"/>
    <w:rsid w:val="00825059"/>
    <w:rsid w:val="00830B02"/>
    <w:rsid w:val="00837FBC"/>
    <w:rsid w:val="00843E59"/>
    <w:rsid w:val="00844D76"/>
    <w:rsid w:val="00850C7D"/>
    <w:rsid w:val="00856CA1"/>
    <w:rsid w:val="008579C0"/>
    <w:rsid w:val="00863809"/>
    <w:rsid w:val="00882FF9"/>
    <w:rsid w:val="008903A5"/>
    <w:rsid w:val="0089623D"/>
    <w:rsid w:val="008A2A80"/>
    <w:rsid w:val="008B3402"/>
    <w:rsid w:val="008B66D5"/>
    <w:rsid w:val="008C7E35"/>
    <w:rsid w:val="008E47AE"/>
    <w:rsid w:val="00903BB0"/>
    <w:rsid w:val="00910655"/>
    <w:rsid w:val="00910C63"/>
    <w:rsid w:val="009112C3"/>
    <w:rsid w:val="00914313"/>
    <w:rsid w:val="00916261"/>
    <w:rsid w:val="00917222"/>
    <w:rsid w:val="00922A33"/>
    <w:rsid w:val="00924B86"/>
    <w:rsid w:val="00930C28"/>
    <w:rsid w:val="00944FD1"/>
    <w:rsid w:val="009468D1"/>
    <w:rsid w:val="00975D8B"/>
    <w:rsid w:val="009836C6"/>
    <w:rsid w:val="00984C18"/>
    <w:rsid w:val="00990BD2"/>
    <w:rsid w:val="009A6AD9"/>
    <w:rsid w:val="009C3F98"/>
    <w:rsid w:val="009C79E0"/>
    <w:rsid w:val="009F10A1"/>
    <w:rsid w:val="009F18E9"/>
    <w:rsid w:val="009F218A"/>
    <w:rsid w:val="009F2A4F"/>
    <w:rsid w:val="00A205DB"/>
    <w:rsid w:val="00A30894"/>
    <w:rsid w:val="00A4698F"/>
    <w:rsid w:val="00A56622"/>
    <w:rsid w:val="00A658A3"/>
    <w:rsid w:val="00A70CB2"/>
    <w:rsid w:val="00A70E60"/>
    <w:rsid w:val="00A718F6"/>
    <w:rsid w:val="00A72BD4"/>
    <w:rsid w:val="00A804DF"/>
    <w:rsid w:val="00A95EB8"/>
    <w:rsid w:val="00A97D71"/>
    <w:rsid w:val="00AB3ACA"/>
    <w:rsid w:val="00AC5732"/>
    <w:rsid w:val="00AF1C8E"/>
    <w:rsid w:val="00AF7BA0"/>
    <w:rsid w:val="00B042D4"/>
    <w:rsid w:val="00B068CA"/>
    <w:rsid w:val="00B07A9B"/>
    <w:rsid w:val="00B10EA2"/>
    <w:rsid w:val="00B125C8"/>
    <w:rsid w:val="00B21E9F"/>
    <w:rsid w:val="00B25C91"/>
    <w:rsid w:val="00B37119"/>
    <w:rsid w:val="00B45B56"/>
    <w:rsid w:val="00B804BB"/>
    <w:rsid w:val="00B82B82"/>
    <w:rsid w:val="00B86517"/>
    <w:rsid w:val="00B91B41"/>
    <w:rsid w:val="00B97A67"/>
    <w:rsid w:val="00BA5FF7"/>
    <w:rsid w:val="00BC0568"/>
    <w:rsid w:val="00BE136C"/>
    <w:rsid w:val="00BE2D82"/>
    <w:rsid w:val="00C44016"/>
    <w:rsid w:val="00C54B29"/>
    <w:rsid w:val="00C5719A"/>
    <w:rsid w:val="00C64C7A"/>
    <w:rsid w:val="00C6666A"/>
    <w:rsid w:val="00C86572"/>
    <w:rsid w:val="00C86A0C"/>
    <w:rsid w:val="00C96183"/>
    <w:rsid w:val="00CD19E9"/>
    <w:rsid w:val="00CD4C23"/>
    <w:rsid w:val="00CF6A0B"/>
    <w:rsid w:val="00D036BA"/>
    <w:rsid w:val="00D108BA"/>
    <w:rsid w:val="00D16CCB"/>
    <w:rsid w:val="00D33376"/>
    <w:rsid w:val="00D339FC"/>
    <w:rsid w:val="00D35370"/>
    <w:rsid w:val="00D362D3"/>
    <w:rsid w:val="00D46A32"/>
    <w:rsid w:val="00D4718C"/>
    <w:rsid w:val="00D5685D"/>
    <w:rsid w:val="00D6176F"/>
    <w:rsid w:val="00D83B9B"/>
    <w:rsid w:val="00D919A0"/>
    <w:rsid w:val="00D9742C"/>
    <w:rsid w:val="00DA0E8F"/>
    <w:rsid w:val="00DB2887"/>
    <w:rsid w:val="00DD07E3"/>
    <w:rsid w:val="00DD758E"/>
    <w:rsid w:val="00DF7CD6"/>
    <w:rsid w:val="00E0139C"/>
    <w:rsid w:val="00E04C32"/>
    <w:rsid w:val="00E10FB6"/>
    <w:rsid w:val="00E223E1"/>
    <w:rsid w:val="00E360BC"/>
    <w:rsid w:val="00E402DF"/>
    <w:rsid w:val="00E44B23"/>
    <w:rsid w:val="00E4523C"/>
    <w:rsid w:val="00E50B00"/>
    <w:rsid w:val="00E54378"/>
    <w:rsid w:val="00E5755E"/>
    <w:rsid w:val="00E60330"/>
    <w:rsid w:val="00E6405D"/>
    <w:rsid w:val="00E83900"/>
    <w:rsid w:val="00E92D0A"/>
    <w:rsid w:val="00EA51F2"/>
    <w:rsid w:val="00EB0DDB"/>
    <w:rsid w:val="00EB3A4B"/>
    <w:rsid w:val="00ED37C3"/>
    <w:rsid w:val="00ED5994"/>
    <w:rsid w:val="00EE0A50"/>
    <w:rsid w:val="00EE48CE"/>
    <w:rsid w:val="00EE785A"/>
    <w:rsid w:val="00EF4B16"/>
    <w:rsid w:val="00EF769F"/>
    <w:rsid w:val="00F123A0"/>
    <w:rsid w:val="00F23A81"/>
    <w:rsid w:val="00F528B6"/>
    <w:rsid w:val="00F54F56"/>
    <w:rsid w:val="00F67E41"/>
    <w:rsid w:val="00F70C5D"/>
    <w:rsid w:val="00F72F15"/>
    <w:rsid w:val="00F75FE2"/>
    <w:rsid w:val="00F8010B"/>
    <w:rsid w:val="00F8444B"/>
    <w:rsid w:val="00FA1BBB"/>
    <w:rsid w:val="00FB2990"/>
    <w:rsid w:val="00FB71A5"/>
    <w:rsid w:val="00FC11BE"/>
    <w:rsid w:val="00FC2B35"/>
    <w:rsid w:val="00FC54FD"/>
    <w:rsid w:val="00FD1FE7"/>
    <w:rsid w:val="00FD75B9"/>
    <w:rsid w:val="00FF1F20"/>
    <w:rsid w:val="00FF238E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1B1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1294</Words>
  <Characters>7382</Characters>
  <Application>Microsoft Macintosh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Anh Nhue</cp:lastModifiedBy>
  <cp:revision>4</cp:revision>
  <dcterms:created xsi:type="dcterms:W3CDTF">2022-08-24T21:21:00Z</dcterms:created>
  <dcterms:modified xsi:type="dcterms:W3CDTF">2022-08-24T21:46:00Z</dcterms:modified>
</cp:coreProperties>
</file>